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A7043" w14:textId="0A425BDB" w:rsidR="004F62A6" w:rsidRPr="00666AE6" w:rsidRDefault="00D20107" w:rsidP="00CF5873">
      <w:pPr>
        <w:snapToGrid w:val="0"/>
        <w:spacing w:line="240" w:lineRule="atLeast"/>
        <w:rPr>
          <w:rFonts w:ascii="新細明體" w:eastAsia="新細明體" w:hAnsi="新細明體" w:cs="Times New Roman"/>
          <w:b/>
          <w:bCs/>
          <w:sz w:val="28"/>
        </w:rPr>
      </w:pPr>
      <w:bookmarkStart w:id="0" w:name="_Hlk43983612"/>
      <w:r w:rsidRPr="00666AE6">
        <w:rPr>
          <w:rFonts w:ascii="新細明體" w:eastAsia="新細明體" w:hAnsi="新細明體" w:cs="Times New Roman"/>
          <w:b/>
          <w:bCs/>
          <w:sz w:val="28"/>
        </w:rPr>
        <w:t>4</w:t>
      </w:r>
      <w:r w:rsidR="00CF5873" w:rsidRPr="00666AE6">
        <w:rPr>
          <w:rFonts w:ascii="新細明體" w:eastAsia="新細明體" w:hAnsi="新細明體" w:cs="Times New Roman"/>
          <w:b/>
          <w:bCs/>
          <w:sz w:val="28"/>
        </w:rPr>
        <w:tab/>
      </w:r>
      <w:r w:rsidR="00397D99" w:rsidRPr="00666AE6">
        <w:rPr>
          <w:rFonts w:ascii="新細明體" w:eastAsia="新細明體" w:hAnsi="新細明體" w:cs="Times New Roman"/>
          <w:b/>
          <w:bCs/>
          <w:sz w:val="28"/>
        </w:rPr>
        <w:tab/>
      </w:r>
      <w:r w:rsidR="00F9466E" w:rsidRPr="00666AE6">
        <w:rPr>
          <w:rFonts w:ascii="新細明體" w:eastAsia="新細明體" w:hAnsi="新細明體" w:cs="Times New Roman"/>
          <w:b/>
          <w:bCs/>
          <w:sz w:val="28"/>
        </w:rPr>
        <w:t xml:space="preserve">        </w:t>
      </w:r>
      <w:r w:rsidR="004F62A6" w:rsidRPr="00666AE6">
        <w:rPr>
          <w:rFonts w:ascii="新細明體" w:eastAsia="新細明體" w:hAnsi="新細明體" w:cs="Times New Roman"/>
          <w:b/>
          <w:bCs/>
          <w:sz w:val="28"/>
        </w:rPr>
        <w:t>心靈體驗之旅 ── 耶穌的生命故事</w:t>
      </w:r>
    </w:p>
    <w:p w14:paraId="56E1A32A" w14:textId="77777777" w:rsidR="004F62A6" w:rsidRPr="00666AE6" w:rsidRDefault="004F62A6" w:rsidP="004F62A6">
      <w:pPr>
        <w:snapToGrid w:val="0"/>
        <w:spacing w:line="240" w:lineRule="atLeast"/>
        <w:jc w:val="center"/>
        <w:rPr>
          <w:rFonts w:ascii="新細明體" w:eastAsia="新細明體" w:hAnsi="新細明體" w:cs="Times New Roman"/>
          <w:sz w:val="22"/>
          <w:szCs w:val="20"/>
        </w:rPr>
      </w:pPr>
    </w:p>
    <w:p w14:paraId="293D6085" w14:textId="77777777" w:rsidR="004F62A6" w:rsidRPr="00666AE6" w:rsidRDefault="004F62A6" w:rsidP="004F62A6">
      <w:pPr>
        <w:snapToGrid w:val="0"/>
        <w:spacing w:line="240" w:lineRule="atLeast"/>
        <w:jc w:val="center"/>
        <w:rPr>
          <w:rFonts w:ascii="新細明體" w:eastAsia="新細明體" w:hAnsi="新細明體" w:cs="Times New Roman"/>
          <w:sz w:val="22"/>
          <w:szCs w:val="20"/>
          <w:lang w:eastAsia="zh-HK"/>
        </w:rPr>
      </w:pPr>
      <w:r w:rsidRPr="00666AE6">
        <w:rPr>
          <w:rFonts w:ascii="新細明體" w:eastAsia="新細明體" w:hAnsi="新細明體" w:cs="Times New Roman"/>
          <w:sz w:val="22"/>
          <w:szCs w:val="20"/>
        </w:rPr>
        <w:t>宗教建築：</w:t>
      </w:r>
      <w:r w:rsidRPr="00666AE6">
        <w:rPr>
          <w:rFonts w:ascii="新細明體" w:eastAsia="新細明體" w:hAnsi="新細明體" w:cs="Times New Roman"/>
          <w:sz w:val="22"/>
          <w:szCs w:val="20"/>
          <w:lang w:eastAsia="zh-HK"/>
        </w:rPr>
        <w:t>聖公會聖三一座堂</w:t>
      </w:r>
    </w:p>
    <w:p w14:paraId="32AC9520" w14:textId="63FE0CF8" w:rsidR="004F62A6" w:rsidRPr="00666AE6" w:rsidRDefault="004F62A6" w:rsidP="004F62A6">
      <w:pPr>
        <w:snapToGrid w:val="0"/>
        <w:spacing w:line="240" w:lineRule="atLeast"/>
        <w:jc w:val="center"/>
        <w:rPr>
          <w:rFonts w:ascii="新細明體" w:eastAsia="新細明體" w:hAnsi="新細明體" w:cs="Times New Roman"/>
          <w:sz w:val="22"/>
          <w:szCs w:val="20"/>
          <w:lang w:eastAsia="zh-HK"/>
        </w:rPr>
      </w:pPr>
      <w:r w:rsidRPr="00666AE6">
        <w:rPr>
          <w:rFonts w:ascii="新細明體" w:eastAsia="新細明體" w:hAnsi="新細明體" w:cs="Times New Roman"/>
          <w:sz w:val="22"/>
          <w:szCs w:val="20"/>
          <w:lang w:eastAsia="zh-HK"/>
        </w:rPr>
        <w:t>心靈體驗活動大綱</w:t>
      </w:r>
    </w:p>
    <w:p w14:paraId="24446614" w14:textId="6F0CDAE4" w:rsidR="0013620D" w:rsidRPr="00666AE6" w:rsidRDefault="0013620D" w:rsidP="004F62A6">
      <w:pPr>
        <w:snapToGrid w:val="0"/>
        <w:spacing w:line="240" w:lineRule="atLeast"/>
        <w:jc w:val="center"/>
        <w:rPr>
          <w:rFonts w:ascii="新細明體" w:eastAsia="新細明體" w:hAnsi="新細明體" w:cs="Times New Roman"/>
          <w:sz w:val="22"/>
          <w:szCs w:val="20"/>
          <w:lang w:eastAsia="zh-H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3"/>
        <w:gridCol w:w="959"/>
        <w:gridCol w:w="959"/>
        <w:gridCol w:w="959"/>
        <w:gridCol w:w="2715"/>
      </w:tblGrid>
      <w:tr w:rsidR="0013620D" w:rsidRPr="00666AE6" w14:paraId="2F3CA862" w14:textId="77777777" w:rsidTr="00944AC2">
        <w:trPr>
          <w:trHeight w:val="991"/>
        </w:trPr>
        <w:tc>
          <w:tcPr>
            <w:tcW w:w="3231" w:type="dxa"/>
            <w:vAlign w:val="center"/>
          </w:tcPr>
          <w:p w14:paraId="2996217D" w14:textId="77777777" w:rsidR="0013620D" w:rsidRPr="00666AE6" w:rsidRDefault="0013620D" w:rsidP="00944AC2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sz w:val="22"/>
                <w:szCs w:val="20"/>
                <w:lang w:eastAsia="zh-HK"/>
              </w:rPr>
            </w:pPr>
            <w:r w:rsidRPr="00666AE6"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  <w:t>慕主小聖堂</w:t>
            </w:r>
          </w:p>
        </w:tc>
        <w:tc>
          <w:tcPr>
            <w:tcW w:w="1077" w:type="dxa"/>
            <w:vAlign w:val="center"/>
          </w:tcPr>
          <w:p w14:paraId="7F8F7373" w14:textId="77777777" w:rsidR="0013620D" w:rsidRPr="00666AE6" w:rsidRDefault="0013620D" w:rsidP="00944AC2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sz w:val="22"/>
                <w:szCs w:val="20"/>
                <w:lang w:eastAsia="zh-HK"/>
              </w:rPr>
            </w:pPr>
            <w:r w:rsidRPr="00666AE6">
              <w:rPr>
                <w:rFonts w:ascii="新細明體" w:eastAsia="新細明體" w:hAnsi="新細明體" w:cs="Times New Roman"/>
                <w:sz w:val="22"/>
                <w:szCs w:val="20"/>
                <w:lang w:eastAsia="zh-HK"/>
              </w:rPr>
              <w:t>10 竹節</w:t>
            </w:r>
          </w:p>
          <w:p w14:paraId="3D4D0813" w14:textId="77777777" w:rsidR="0013620D" w:rsidRPr="00666AE6" w:rsidRDefault="0013620D" w:rsidP="00944AC2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sz w:val="22"/>
                <w:szCs w:val="20"/>
                <w:lang w:eastAsia="zh-HK"/>
              </w:rPr>
            </w:pPr>
            <w:r w:rsidRPr="00666AE6">
              <w:rPr>
                <w:rFonts w:ascii="新細明體" w:eastAsia="新細明體" w:hAnsi="新細明體" w:cs="Times New Roman"/>
                <w:sz w:val="22"/>
                <w:szCs w:val="20"/>
                <w:lang w:eastAsia="zh-HK"/>
              </w:rPr>
              <w:t>燭台</w:t>
            </w:r>
          </w:p>
        </w:tc>
        <w:tc>
          <w:tcPr>
            <w:tcW w:w="1077" w:type="dxa"/>
            <w:vAlign w:val="center"/>
          </w:tcPr>
          <w:p w14:paraId="4F3BA023" w14:textId="77777777" w:rsidR="0013620D" w:rsidRPr="00666AE6" w:rsidRDefault="0013620D" w:rsidP="00944AC2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sz w:val="22"/>
                <w:szCs w:val="20"/>
                <w:lang w:eastAsia="zh-HK"/>
              </w:rPr>
            </w:pPr>
            <w:r w:rsidRPr="00666AE6">
              <w:rPr>
                <w:rFonts w:ascii="新細明體" w:eastAsia="新細明體" w:hAnsi="新細明體" w:cs="Times New Roman"/>
                <w:sz w:val="22"/>
                <w:szCs w:val="20"/>
                <w:lang w:eastAsia="zh-HK"/>
              </w:rPr>
              <w:t>9 聖壇</w:t>
            </w:r>
          </w:p>
        </w:tc>
        <w:tc>
          <w:tcPr>
            <w:tcW w:w="1077" w:type="dxa"/>
            <w:vAlign w:val="center"/>
          </w:tcPr>
          <w:p w14:paraId="3D7B3362" w14:textId="77777777" w:rsidR="0013620D" w:rsidRPr="00666AE6" w:rsidRDefault="0013620D" w:rsidP="00944AC2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sz w:val="22"/>
                <w:szCs w:val="20"/>
                <w:lang w:eastAsia="zh-HK"/>
              </w:rPr>
            </w:pPr>
            <w:r w:rsidRPr="00666AE6">
              <w:rPr>
                <w:rFonts w:ascii="新細明體" w:eastAsia="新細明體" w:hAnsi="新細明體" w:cs="Times New Roman"/>
                <w:sz w:val="22"/>
                <w:szCs w:val="20"/>
                <w:lang w:eastAsia="zh-HK"/>
              </w:rPr>
              <w:t>10 竹節</w:t>
            </w:r>
          </w:p>
          <w:p w14:paraId="3A6F1A2F" w14:textId="77777777" w:rsidR="0013620D" w:rsidRPr="00666AE6" w:rsidRDefault="0013620D" w:rsidP="00944AC2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sz w:val="22"/>
                <w:szCs w:val="20"/>
                <w:lang w:eastAsia="zh-HK"/>
              </w:rPr>
            </w:pPr>
            <w:r w:rsidRPr="00666AE6">
              <w:rPr>
                <w:rFonts w:ascii="新細明體" w:eastAsia="新細明體" w:hAnsi="新細明體" w:cs="Times New Roman"/>
                <w:sz w:val="22"/>
                <w:szCs w:val="20"/>
                <w:lang w:eastAsia="zh-HK"/>
              </w:rPr>
              <w:t>燭台</w:t>
            </w:r>
          </w:p>
        </w:tc>
        <w:tc>
          <w:tcPr>
            <w:tcW w:w="3232" w:type="dxa"/>
            <w:vAlign w:val="center"/>
          </w:tcPr>
          <w:p w14:paraId="534C3FE9" w14:textId="77777777" w:rsidR="0013620D" w:rsidRPr="00666AE6" w:rsidRDefault="0013620D" w:rsidP="00944AC2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sz w:val="22"/>
                <w:szCs w:val="20"/>
                <w:lang w:eastAsia="zh-HK"/>
              </w:rPr>
            </w:pPr>
            <w:r w:rsidRPr="00666AE6"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  <w:t>景華小聖堂</w:t>
            </w:r>
          </w:p>
        </w:tc>
      </w:tr>
      <w:tr w:rsidR="0013620D" w:rsidRPr="00666AE6" w14:paraId="3503854A" w14:textId="77777777" w:rsidTr="00944AC2">
        <w:trPr>
          <w:trHeight w:val="587"/>
        </w:trPr>
        <w:tc>
          <w:tcPr>
            <w:tcW w:w="3231" w:type="dxa"/>
            <w:vMerge w:val="restart"/>
            <w:vAlign w:val="center"/>
          </w:tcPr>
          <w:p w14:paraId="4514902B" w14:textId="77777777" w:rsidR="0013620D" w:rsidRPr="00666AE6" w:rsidRDefault="0013620D" w:rsidP="00944AC2">
            <w:pPr>
              <w:snapToGrid w:val="0"/>
              <w:spacing w:line="240" w:lineRule="atLeast"/>
              <w:jc w:val="both"/>
              <w:rPr>
                <w:rFonts w:ascii="新細明體" w:eastAsia="新細明體" w:hAnsi="新細明體" w:cs="Times New Roman"/>
                <w:sz w:val="22"/>
                <w:szCs w:val="20"/>
                <w:lang w:eastAsia="zh-HK"/>
              </w:rPr>
            </w:pPr>
            <w:r w:rsidRPr="00666AE6">
              <w:rPr>
                <w:rFonts w:ascii="新細明體" w:eastAsia="新細明體" w:hAnsi="新細明體" w:cs="Times New Roman"/>
                <w:sz w:val="22"/>
                <w:szCs w:val="20"/>
                <w:lang w:eastAsia="zh-HK"/>
              </w:rPr>
              <w:t>8</w:t>
            </w:r>
          </w:p>
          <w:p w14:paraId="40EB8FEC" w14:textId="77777777" w:rsidR="0013620D" w:rsidRPr="00666AE6" w:rsidRDefault="0013620D" w:rsidP="00944AC2">
            <w:pPr>
              <w:snapToGrid w:val="0"/>
              <w:spacing w:line="240" w:lineRule="atLeast"/>
              <w:jc w:val="both"/>
              <w:rPr>
                <w:rFonts w:ascii="新細明體" w:eastAsia="新細明體" w:hAnsi="新細明體" w:cs="Times New Roman"/>
                <w:sz w:val="22"/>
                <w:szCs w:val="20"/>
                <w:lang w:eastAsia="zh-HK"/>
              </w:rPr>
            </w:pPr>
            <w:r w:rsidRPr="00666AE6">
              <w:rPr>
                <w:rFonts w:ascii="新細明體" w:eastAsia="新細明體" w:hAnsi="新細明體" w:cs="Times New Roman"/>
                <w:sz w:val="22"/>
                <w:szCs w:val="20"/>
                <w:lang w:eastAsia="zh-HK"/>
              </w:rPr>
              <w:t>7</w:t>
            </w:r>
          </w:p>
          <w:p w14:paraId="27FD2375" w14:textId="77777777" w:rsidR="0013620D" w:rsidRPr="00666AE6" w:rsidRDefault="0013620D" w:rsidP="00944AC2">
            <w:pPr>
              <w:snapToGrid w:val="0"/>
              <w:spacing w:line="240" w:lineRule="atLeast"/>
              <w:jc w:val="both"/>
              <w:rPr>
                <w:rFonts w:ascii="新細明體" w:eastAsia="新細明體" w:hAnsi="新細明體" w:cs="Times New Roman"/>
                <w:sz w:val="22"/>
                <w:szCs w:val="20"/>
                <w:lang w:eastAsia="zh-HK"/>
              </w:rPr>
            </w:pPr>
            <w:r w:rsidRPr="00666AE6">
              <w:rPr>
                <w:rFonts w:ascii="新細明體" w:eastAsia="新細明體" w:hAnsi="新細明體" w:cs="Times New Roman"/>
                <w:sz w:val="22"/>
                <w:szCs w:val="20"/>
                <w:lang w:eastAsia="zh-HK"/>
              </w:rPr>
              <w:t>6</w:t>
            </w:r>
          </w:p>
          <w:p w14:paraId="3546075C" w14:textId="77777777" w:rsidR="0013620D" w:rsidRPr="00666AE6" w:rsidRDefault="0013620D" w:rsidP="00944AC2">
            <w:pPr>
              <w:snapToGrid w:val="0"/>
              <w:spacing w:line="240" w:lineRule="atLeast"/>
              <w:jc w:val="both"/>
              <w:rPr>
                <w:rFonts w:ascii="新細明體" w:eastAsia="新細明體" w:hAnsi="新細明體" w:cs="Times New Roman"/>
                <w:sz w:val="22"/>
                <w:szCs w:val="20"/>
                <w:lang w:eastAsia="zh-HK"/>
              </w:rPr>
            </w:pPr>
            <w:r w:rsidRPr="00666AE6">
              <w:rPr>
                <w:rFonts w:ascii="新細明體" w:eastAsia="新細明體" w:hAnsi="新細明體" w:cs="Times New Roman"/>
                <w:sz w:val="22"/>
                <w:szCs w:val="20"/>
                <w:lang w:eastAsia="zh-HK"/>
              </w:rPr>
              <w:t>5</w:t>
            </w:r>
          </w:p>
          <w:p w14:paraId="5A9535AD" w14:textId="77777777" w:rsidR="0013620D" w:rsidRPr="00666AE6" w:rsidRDefault="0013620D" w:rsidP="00944AC2">
            <w:pPr>
              <w:snapToGrid w:val="0"/>
              <w:spacing w:line="240" w:lineRule="atLeast"/>
              <w:jc w:val="both"/>
              <w:rPr>
                <w:rFonts w:ascii="新細明體" w:eastAsia="新細明體" w:hAnsi="新細明體" w:cs="Times New Roman"/>
                <w:sz w:val="22"/>
                <w:szCs w:val="20"/>
              </w:rPr>
            </w:pPr>
            <w:r w:rsidRPr="00666AE6">
              <w:rPr>
                <w:rFonts w:ascii="新細明體" w:eastAsia="新細明體" w:hAnsi="新細明體" w:cs="Times New Roman"/>
                <w:sz w:val="22"/>
                <w:szCs w:val="20"/>
              </w:rPr>
              <w:t>苦</w:t>
            </w:r>
          </w:p>
          <w:p w14:paraId="29392536" w14:textId="77777777" w:rsidR="0013620D" w:rsidRPr="00666AE6" w:rsidRDefault="0013620D" w:rsidP="00944AC2">
            <w:pPr>
              <w:snapToGrid w:val="0"/>
              <w:spacing w:line="240" w:lineRule="atLeast"/>
              <w:jc w:val="both"/>
              <w:rPr>
                <w:rFonts w:ascii="新細明體" w:eastAsia="新細明體" w:hAnsi="新細明體" w:cs="Times New Roman"/>
                <w:sz w:val="22"/>
                <w:szCs w:val="20"/>
                <w:lang w:eastAsia="zh-HK"/>
              </w:rPr>
            </w:pPr>
            <w:r w:rsidRPr="00666AE6">
              <w:rPr>
                <w:rFonts w:ascii="新細明體" w:eastAsia="新細明體" w:hAnsi="新細明體" w:cs="Times New Roman"/>
                <w:sz w:val="22"/>
                <w:szCs w:val="20"/>
              </w:rPr>
              <w:t>路</w:t>
            </w:r>
          </w:p>
        </w:tc>
        <w:tc>
          <w:tcPr>
            <w:tcW w:w="3231" w:type="dxa"/>
            <w:gridSpan w:val="3"/>
            <w:vAlign w:val="center"/>
          </w:tcPr>
          <w:p w14:paraId="105549A8" w14:textId="284FCDB0" w:rsidR="0013620D" w:rsidRPr="00666AE6" w:rsidRDefault="0013620D" w:rsidP="00944AC2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sz w:val="22"/>
                <w:szCs w:val="20"/>
                <w:lang w:eastAsia="zh-HK"/>
              </w:rPr>
            </w:pPr>
            <w:bookmarkStart w:id="1" w:name="_GoBack"/>
            <w:bookmarkEnd w:id="1"/>
            <w:r w:rsidRPr="00666AE6">
              <w:rPr>
                <w:rFonts w:ascii="新細明體" w:eastAsia="新細明體" w:hAnsi="新細明體" w:cs="Times New Roman"/>
                <w:sz w:val="22"/>
                <w:szCs w:val="20"/>
                <w:lang w:eastAsia="zh-HK"/>
              </w:rPr>
              <w:t>雷紋電紋</w:t>
            </w:r>
          </w:p>
        </w:tc>
        <w:tc>
          <w:tcPr>
            <w:tcW w:w="3232" w:type="dxa"/>
            <w:vMerge w:val="restart"/>
            <w:vAlign w:val="center"/>
          </w:tcPr>
          <w:p w14:paraId="32F77EFC" w14:textId="77777777" w:rsidR="0013620D" w:rsidRPr="00666AE6" w:rsidRDefault="0013620D" w:rsidP="00944AC2">
            <w:pPr>
              <w:snapToGrid w:val="0"/>
              <w:spacing w:line="240" w:lineRule="atLeast"/>
              <w:jc w:val="right"/>
              <w:rPr>
                <w:rFonts w:ascii="新細明體" w:eastAsia="新細明體" w:hAnsi="新細明體" w:cs="Times New Roman"/>
                <w:sz w:val="22"/>
                <w:szCs w:val="20"/>
              </w:rPr>
            </w:pPr>
            <w:r w:rsidRPr="00666AE6">
              <w:rPr>
                <w:rFonts w:ascii="新細明體" w:eastAsia="新細明體" w:hAnsi="新細明體" w:cs="Times New Roman"/>
                <w:sz w:val="22"/>
                <w:szCs w:val="20"/>
                <w:lang w:eastAsia="zh-HK"/>
              </w:rPr>
              <w:t xml:space="preserve">11 </w:t>
            </w:r>
            <w:r w:rsidRPr="00666AE6">
              <w:rPr>
                <w:rFonts w:ascii="新細明體" w:eastAsia="新細明體" w:hAnsi="新細明體" w:cs="Times New Roman"/>
                <w:sz w:val="22"/>
                <w:szCs w:val="20"/>
              </w:rPr>
              <w:t>使</w:t>
            </w:r>
          </w:p>
          <w:p w14:paraId="5BCF51ED" w14:textId="77777777" w:rsidR="0013620D" w:rsidRPr="00666AE6" w:rsidRDefault="0013620D" w:rsidP="00944AC2">
            <w:pPr>
              <w:snapToGrid w:val="0"/>
              <w:spacing w:line="240" w:lineRule="atLeast"/>
              <w:jc w:val="right"/>
              <w:rPr>
                <w:rFonts w:ascii="新細明體" w:eastAsia="新細明體" w:hAnsi="新細明體" w:cs="Times New Roman"/>
                <w:sz w:val="22"/>
                <w:szCs w:val="20"/>
              </w:rPr>
            </w:pPr>
            <w:r w:rsidRPr="00666AE6">
              <w:rPr>
                <w:rFonts w:ascii="新細明體" w:eastAsia="新細明體" w:hAnsi="新細明體" w:cs="Times New Roman"/>
                <w:sz w:val="22"/>
                <w:szCs w:val="20"/>
              </w:rPr>
              <w:t>命</w:t>
            </w:r>
          </w:p>
          <w:p w14:paraId="3B86DCC5" w14:textId="77777777" w:rsidR="0013620D" w:rsidRPr="00666AE6" w:rsidRDefault="0013620D" w:rsidP="00944AC2">
            <w:pPr>
              <w:snapToGrid w:val="0"/>
              <w:spacing w:line="240" w:lineRule="atLeast"/>
              <w:jc w:val="right"/>
              <w:rPr>
                <w:rFonts w:ascii="新細明體" w:eastAsia="新細明體" w:hAnsi="新細明體" w:cs="Times New Roman"/>
                <w:sz w:val="22"/>
                <w:szCs w:val="20"/>
              </w:rPr>
            </w:pPr>
            <w:r w:rsidRPr="00666AE6">
              <w:rPr>
                <w:rFonts w:ascii="新細明體" w:eastAsia="新細明體" w:hAnsi="新細明體" w:cs="Times New Roman"/>
                <w:sz w:val="22"/>
                <w:szCs w:val="20"/>
              </w:rPr>
              <w:t>之</w:t>
            </w:r>
          </w:p>
          <w:p w14:paraId="3FD04C15" w14:textId="77777777" w:rsidR="0013620D" w:rsidRPr="00666AE6" w:rsidRDefault="0013620D" w:rsidP="00944AC2">
            <w:pPr>
              <w:snapToGrid w:val="0"/>
              <w:spacing w:line="240" w:lineRule="atLeast"/>
              <w:jc w:val="right"/>
              <w:rPr>
                <w:rFonts w:ascii="新細明體" w:eastAsia="新細明體" w:hAnsi="新細明體" w:cs="Times New Roman"/>
                <w:sz w:val="22"/>
                <w:szCs w:val="20"/>
                <w:lang w:eastAsia="zh-HK"/>
              </w:rPr>
            </w:pPr>
            <w:r w:rsidRPr="00666AE6">
              <w:rPr>
                <w:rFonts w:ascii="新細明體" w:eastAsia="新細明體" w:hAnsi="新細明體" w:cs="Times New Roman"/>
                <w:sz w:val="22"/>
                <w:szCs w:val="20"/>
              </w:rPr>
              <w:t>路</w:t>
            </w:r>
          </w:p>
        </w:tc>
      </w:tr>
      <w:tr w:rsidR="0013620D" w:rsidRPr="00666AE6" w14:paraId="1CDA7E72" w14:textId="77777777" w:rsidTr="00944AC2">
        <w:trPr>
          <w:trHeight w:val="1223"/>
        </w:trPr>
        <w:tc>
          <w:tcPr>
            <w:tcW w:w="3231" w:type="dxa"/>
            <w:vMerge/>
            <w:tcBorders>
              <w:bottom w:val="single" w:sz="4" w:space="0" w:color="auto"/>
            </w:tcBorders>
            <w:vAlign w:val="center"/>
          </w:tcPr>
          <w:p w14:paraId="631D428B" w14:textId="77777777" w:rsidR="0013620D" w:rsidRPr="00666AE6" w:rsidRDefault="0013620D" w:rsidP="00944AC2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sz w:val="22"/>
                <w:szCs w:val="20"/>
                <w:lang w:eastAsia="zh-HK"/>
              </w:rPr>
            </w:pPr>
          </w:p>
        </w:tc>
        <w:tc>
          <w:tcPr>
            <w:tcW w:w="3231" w:type="dxa"/>
            <w:gridSpan w:val="3"/>
            <w:tcBorders>
              <w:bottom w:val="single" w:sz="4" w:space="0" w:color="auto"/>
            </w:tcBorders>
            <w:vAlign w:val="bottom"/>
          </w:tcPr>
          <w:p w14:paraId="748EC674" w14:textId="77777777" w:rsidR="0013620D" w:rsidRPr="00666AE6" w:rsidRDefault="0013620D" w:rsidP="00944AC2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sz w:val="22"/>
                <w:szCs w:val="20"/>
                <w:lang w:eastAsia="zh-HK"/>
              </w:rPr>
            </w:pPr>
            <w:r w:rsidRPr="00666AE6">
              <w:rPr>
                <w:rFonts w:ascii="新細明體" w:eastAsia="新細明體" w:hAnsi="新細明體" w:cs="Times New Roman"/>
                <w:sz w:val="22"/>
                <w:szCs w:val="20"/>
                <w:lang w:eastAsia="zh-HK"/>
              </w:rPr>
              <w:t>4 蓮花十架</w:t>
            </w:r>
          </w:p>
        </w:tc>
        <w:tc>
          <w:tcPr>
            <w:tcW w:w="3232" w:type="dxa"/>
            <w:vMerge/>
            <w:tcBorders>
              <w:bottom w:val="single" w:sz="4" w:space="0" w:color="auto"/>
            </w:tcBorders>
            <w:vAlign w:val="center"/>
          </w:tcPr>
          <w:p w14:paraId="246048ED" w14:textId="77777777" w:rsidR="0013620D" w:rsidRPr="00666AE6" w:rsidRDefault="0013620D" w:rsidP="00944AC2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sz w:val="22"/>
                <w:szCs w:val="20"/>
                <w:lang w:eastAsia="zh-HK"/>
              </w:rPr>
            </w:pPr>
          </w:p>
        </w:tc>
      </w:tr>
      <w:tr w:rsidR="0013620D" w:rsidRPr="00666AE6" w14:paraId="39CB16BD" w14:textId="77777777" w:rsidTr="00944AC2">
        <w:trPr>
          <w:trHeight w:val="297"/>
        </w:trPr>
        <w:tc>
          <w:tcPr>
            <w:tcW w:w="3231" w:type="dxa"/>
            <w:tcBorders>
              <w:bottom w:val="nil"/>
            </w:tcBorders>
            <w:vAlign w:val="center"/>
          </w:tcPr>
          <w:p w14:paraId="0531A6CC" w14:textId="77777777" w:rsidR="0013620D" w:rsidRPr="00666AE6" w:rsidRDefault="0013620D" w:rsidP="00944AC2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sz w:val="22"/>
                <w:szCs w:val="20"/>
                <w:lang w:eastAsia="zh-HK"/>
              </w:rPr>
            </w:pPr>
          </w:p>
        </w:tc>
        <w:tc>
          <w:tcPr>
            <w:tcW w:w="3231" w:type="dxa"/>
            <w:gridSpan w:val="3"/>
            <w:tcBorders>
              <w:bottom w:val="nil"/>
            </w:tcBorders>
            <w:vAlign w:val="center"/>
          </w:tcPr>
          <w:p w14:paraId="5CD8893E" w14:textId="77777777" w:rsidR="0013620D" w:rsidRPr="00666AE6" w:rsidRDefault="0013620D" w:rsidP="00944AC2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sz w:val="22"/>
                <w:szCs w:val="20"/>
                <w:lang w:eastAsia="zh-HK"/>
              </w:rPr>
            </w:pPr>
            <w:r w:rsidRPr="00666AE6">
              <w:rPr>
                <w:rFonts w:ascii="新細明體" w:eastAsia="新細明體" w:hAnsi="新細明體" w:cs="Times New Roman"/>
                <w:sz w:val="22"/>
                <w:szCs w:val="20"/>
                <w:lang w:eastAsia="zh-HK"/>
              </w:rPr>
              <w:t>3 正門</w:t>
            </w:r>
          </w:p>
        </w:tc>
        <w:tc>
          <w:tcPr>
            <w:tcW w:w="3232" w:type="dxa"/>
            <w:tcBorders>
              <w:bottom w:val="nil"/>
            </w:tcBorders>
            <w:vAlign w:val="center"/>
          </w:tcPr>
          <w:p w14:paraId="7A160502" w14:textId="77777777" w:rsidR="0013620D" w:rsidRPr="00666AE6" w:rsidRDefault="0013620D" w:rsidP="00944AC2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sz w:val="22"/>
                <w:szCs w:val="20"/>
                <w:lang w:eastAsia="zh-HK"/>
              </w:rPr>
            </w:pPr>
          </w:p>
        </w:tc>
      </w:tr>
      <w:tr w:rsidR="0013620D" w:rsidRPr="00666AE6" w14:paraId="13EE0CC9" w14:textId="77777777" w:rsidTr="00944AC2">
        <w:trPr>
          <w:trHeight w:val="297"/>
        </w:trPr>
        <w:tc>
          <w:tcPr>
            <w:tcW w:w="3231" w:type="dxa"/>
            <w:tcBorders>
              <w:top w:val="nil"/>
            </w:tcBorders>
            <w:vAlign w:val="center"/>
          </w:tcPr>
          <w:p w14:paraId="3F3411A0" w14:textId="77777777" w:rsidR="0013620D" w:rsidRPr="00666AE6" w:rsidRDefault="0013620D" w:rsidP="00944AC2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sz w:val="22"/>
                <w:szCs w:val="20"/>
                <w:lang w:eastAsia="zh-HK"/>
              </w:rPr>
            </w:pPr>
            <w:r w:rsidRPr="00666AE6">
              <w:rPr>
                <w:rFonts w:ascii="新細明體" w:eastAsia="新細明體" w:hAnsi="新細明體" w:cs="Times New Roman"/>
                <w:sz w:val="22"/>
                <w:szCs w:val="20"/>
                <w:lang w:eastAsia="zh-HK"/>
              </w:rPr>
              <w:t>2 鼓樓</w:t>
            </w:r>
          </w:p>
        </w:tc>
        <w:tc>
          <w:tcPr>
            <w:tcW w:w="3231" w:type="dxa"/>
            <w:gridSpan w:val="3"/>
            <w:tcBorders>
              <w:top w:val="nil"/>
            </w:tcBorders>
            <w:vAlign w:val="center"/>
          </w:tcPr>
          <w:p w14:paraId="4B94ED1C" w14:textId="77777777" w:rsidR="0013620D" w:rsidRPr="00666AE6" w:rsidRDefault="0013620D" w:rsidP="00944AC2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sz w:val="22"/>
                <w:szCs w:val="20"/>
                <w:lang w:eastAsia="zh-HK"/>
              </w:rPr>
            </w:pPr>
          </w:p>
        </w:tc>
        <w:tc>
          <w:tcPr>
            <w:tcW w:w="3232" w:type="dxa"/>
            <w:tcBorders>
              <w:top w:val="nil"/>
            </w:tcBorders>
            <w:vAlign w:val="center"/>
          </w:tcPr>
          <w:p w14:paraId="2B5917AD" w14:textId="77777777" w:rsidR="0013620D" w:rsidRPr="00666AE6" w:rsidRDefault="0013620D" w:rsidP="00944AC2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Times New Roman"/>
                <w:sz w:val="22"/>
                <w:szCs w:val="20"/>
                <w:lang w:eastAsia="zh-HK"/>
              </w:rPr>
            </w:pPr>
            <w:r w:rsidRPr="00666AE6">
              <w:rPr>
                <w:rFonts w:ascii="新細明體" w:eastAsia="新細明體" w:hAnsi="新細明體" w:cs="Times New Roman"/>
                <w:sz w:val="22"/>
                <w:szCs w:val="20"/>
                <w:lang w:eastAsia="zh-HK"/>
              </w:rPr>
              <w:t>1 鐘樓</w:t>
            </w:r>
          </w:p>
        </w:tc>
      </w:tr>
    </w:tbl>
    <w:p w14:paraId="3BA7A5F3" w14:textId="77777777" w:rsidR="0013620D" w:rsidRPr="00666AE6" w:rsidRDefault="0013620D" w:rsidP="00B15AA0">
      <w:pPr>
        <w:snapToGrid w:val="0"/>
        <w:spacing w:line="240" w:lineRule="atLeast"/>
        <w:rPr>
          <w:rFonts w:ascii="新細明體" w:eastAsia="新細明體" w:hAnsi="新細明體" w:cs="Times New Roman"/>
          <w:sz w:val="22"/>
          <w:szCs w:val="20"/>
          <w:lang w:eastAsia="zh-HK"/>
        </w:rPr>
      </w:pPr>
    </w:p>
    <w:tbl>
      <w:tblPr>
        <w:tblStyle w:val="MediumShading1-Accent6"/>
        <w:tblW w:w="9747" w:type="dxa"/>
        <w:jc w:val="center"/>
        <w:tblLayout w:type="fixed"/>
        <w:tblLook w:val="0420" w:firstRow="1" w:lastRow="0" w:firstColumn="0" w:lastColumn="0" w:noHBand="0" w:noVBand="1"/>
      </w:tblPr>
      <w:tblGrid>
        <w:gridCol w:w="1278"/>
        <w:gridCol w:w="4234"/>
        <w:gridCol w:w="4235"/>
      </w:tblGrid>
      <w:tr w:rsidR="004F62A6" w:rsidRPr="00666AE6" w14:paraId="56F0E07E" w14:textId="77777777" w:rsidTr="00FB55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278" w:type="dxa"/>
            <w:hideMark/>
          </w:tcPr>
          <w:p w14:paraId="11689F34" w14:textId="77777777" w:rsidR="004F62A6" w:rsidRPr="00666AE6" w:rsidRDefault="004F62A6" w:rsidP="001E0E64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Times New Roman"/>
                <w:kern w:val="0"/>
                <w:sz w:val="22"/>
                <w:szCs w:val="20"/>
                <w:lang w:eastAsia="zh-HK"/>
              </w:rPr>
            </w:pPr>
            <w:r w:rsidRPr="00666AE6">
              <w:rPr>
                <w:rFonts w:ascii="新細明體" w:eastAsia="新細明體" w:hAnsi="新細明體" w:cs="Times New Roman"/>
                <w:color w:val="FFFFFF" w:themeColor="light1"/>
                <w:kern w:val="24"/>
                <w:sz w:val="22"/>
                <w:szCs w:val="20"/>
              </w:rPr>
              <w:t>位置</w:t>
            </w:r>
          </w:p>
        </w:tc>
        <w:tc>
          <w:tcPr>
            <w:tcW w:w="4234" w:type="dxa"/>
            <w:hideMark/>
          </w:tcPr>
          <w:p w14:paraId="75B04915" w14:textId="6533714B" w:rsidR="004F62A6" w:rsidRPr="00666AE6" w:rsidRDefault="004F62A6" w:rsidP="001E0E64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Times New Roman"/>
                <w:b w:val="0"/>
                <w:bCs w:val="0"/>
                <w:kern w:val="0"/>
                <w:sz w:val="22"/>
                <w:szCs w:val="20"/>
                <w:lang w:eastAsia="zh-HK"/>
              </w:rPr>
            </w:pPr>
            <w:r w:rsidRPr="00666AE6">
              <w:rPr>
                <w:rFonts w:ascii="新細明體" w:eastAsia="新細明體" w:hAnsi="新細明體" w:cs="Times New Roman"/>
                <w:color w:val="FFFFFF" w:themeColor="light1"/>
                <w:kern w:val="24"/>
                <w:sz w:val="22"/>
                <w:szCs w:val="20"/>
              </w:rPr>
              <w:t>默想</w:t>
            </w:r>
            <w:r w:rsidR="008B645A" w:rsidRPr="00666AE6">
              <w:rPr>
                <w:rFonts w:ascii="新細明體" w:eastAsia="新細明體" w:hAnsi="新細明體" w:cs="Times New Roman" w:hint="eastAsia"/>
                <w:color w:val="FFFFFF" w:themeColor="light1"/>
                <w:kern w:val="24"/>
                <w:sz w:val="22"/>
                <w:szCs w:val="20"/>
                <w:lang w:eastAsia="zh-CN"/>
              </w:rPr>
              <w:t>流程</w:t>
            </w:r>
          </w:p>
        </w:tc>
        <w:tc>
          <w:tcPr>
            <w:tcW w:w="4235" w:type="dxa"/>
            <w:hideMark/>
          </w:tcPr>
          <w:p w14:paraId="06F09781" w14:textId="018E33D3" w:rsidR="004F62A6" w:rsidRPr="00666AE6" w:rsidRDefault="004F62A6" w:rsidP="001E0E64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Times New Roman"/>
                <w:kern w:val="0"/>
                <w:sz w:val="22"/>
                <w:szCs w:val="20"/>
              </w:rPr>
            </w:pPr>
            <w:r w:rsidRPr="00666AE6">
              <w:rPr>
                <w:rFonts w:ascii="新細明體" w:eastAsia="新細明體" w:hAnsi="新細明體" w:cs="Times New Roman" w:hint="eastAsia"/>
                <w:color w:val="FFFFFF" w:themeColor="light1"/>
                <w:kern w:val="24"/>
                <w:sz w:val="22"/>
                <w:szCs w:val="20"/>
              </w:rPr>
              <w:t>自我反思的默想內容</w:t>
            </w:r>
            <w:r w:rsidR="008B645A" w:rsidRPr="00666AE6">
              <w:rPr>
                <w:rFonts w:ascii="新細明體" w:eastAsia="新細明體" w:hAnsi="新細明體" w:cs="Times New Roman"/>
                <w:color w:val="FFFFFF" w:themeColor="light1"/>
                <w:kern w:val="24"/>
                <w:sz w:val="22"/>
                <w:szCs w:val="20"/>
              </w:rPr>
              <w:t xml:space="preserve"> / </w:t>
            </w:r>
            <w:r w:rsidR="008B645A" w:rsidRPr="00666AE6">
              <w:rPr>
                <w:rFonts w:ascii="新細明體" w:eastAsia="新細明體" w:hAnsi="新細明體" w:cs="Times New Roman" w:hint="eastAsia"/>
                <w:color w:val="FFFFFF" w:themeColor="light1"/>
                <w:kern w:val="24"/>
                <w:sz w:val="22"/>
                <w:szCs w:val="20"/>
              </w:rPr>
              <w:t>導引</w:t>
            </w:r>
          </w:p>
        </w:tc>
      </w:tr>
      <w:tr w:rsidR="004F62A6" w:rsidRPr="00666AE6" w14:paraId="48F8D193" w14:textId="77777777" w:rsidTr="00FB5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278" w:type="dxa"/>
            <w:hideMark/>
          </w:tcPr>
          <w:p w14:paraId="71E11730" w14:textId="77777777" w:rsidR="004F62A6" w:rsidRPr="00666AE6" w:rsidRDefault="004F62A6" w:rsidP="004F62A6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tLeast"/>
              <w:contextualSpacing w:val="0"/>
              <w:rPr>
                <w:rFonts w:ascii="新細明體" w:eastAsia="新細明體" w:hAnsi="新細明體" w:cs="Times New Roman"/>
                <w:szCs w:val="20"/>
                <w:lang w:eastAsia="zh-HK"/>
              </w:rPr>
            </w:pPr>
            <w:r w:rsidRPr="00666AE6">
              <w:rPr>
                <w:rFonts w:ascii="新細明體" w:eastAsia="新細明體" w:hAnsi="新細明體" w:cs="Times New Roman"/>
                <w:color w:val="000000" w:themeColor="dark1"/>
                <w:kern w:val="24"/>
                <w:szCs w:val="20"/>
                <w:lang w:eastAsia="zh-HK"/>
              </w:rPr>
              <w:t>敲鐘</w:t>
            </w:r>
          </w:p>
        </w:tc>
        <w:tc>
          <w:tcPr>
            <w:tcW w:w="4234" w:type="dxa"/>
            <w:hideMark/>
          </w:tcPr>
          <w:p w14:paraId="63438F56" w14:textId="77777777" w:rsidR="004F62A6" w:rsidRPr="00666AE6" w:rsidRDefault="004F62A6" w:rsidP="001E0E64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Times New Roman"/>
                <w:kern w:val="0"/>
                <w:sz w:val="22"/>
                <w:szCs w:val="20"/>
                <w:lang w:eastAsia="zh-HK"/>
              </w:rPr>
            </w:pPr>
            <w:r w:rsidRPr="00666AE6"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  <w:t>提醒大家準備心靈進入默想旅程</w:t>
            </w:r>
          </w:p>
        </w:tc>
        <w:tc>
          <w:tcPr>
            <w:tcW w:w="4235" w:type="dxa"/>
            <w:hideMark/>
          </w:tcPr>
          <w:p w14:paraId="31DEBCAC" w14:textId="77777777" w:rsidR="004F62A6" w:rsidRPr="00666AE6" w:rsidRDefault="004F62A6" w:rsidP="001E0E64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Times New Roman"/>
                <w:kern w:val="0"/>
                <w:sz w:val="22"/>
                <w:szCs w:val="20"/>
              </w:rPr>
            </w:pPr>
            <w:r w:rsidRPr="00666AE6">
              <w:rPr>
                <w:rFonts w:ascii="新細明體" w:eastAsia="新細明體" w:hAnsi="新細明體" w:cs="Times New Roman"/>
                <w:kern w:val="0"/>
                <w:sz w:val="22"/>
                <w:szCs w:val="20"/>
              </w:rPr>
              <w:t>受提醒</w:t>
            </w:r>
          </w:p>
        </w:tc>
      </w:tr>
      <w:tr w:rsidR="004F62A6" w:rsidRPr="00666AE6" w14:paraId="18364CBB" w14:textId="77777777" w:rsidTr="00FB55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1278" w:type="dxa"/>
            <w:hideMark/>
          </w:tcPr>
          <w:p w14:paraId="0C8CCBFF" w14:textId="77777777" w:rsidR="004F62A6" w:rsidRPr="00666AE6" w:rsidRDefault="004F62A6" w:rsidP="004F62A6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tLeast"/>
              <w:contextualSpacing w:val="0"/>
              <w:rPr>
                <w:rFonts w:ascii="新細明體" w:eastAsia="新細明體" w:hAnsi="新細明體" w:cs="Times New Roman"/>
                <w:szCs w:val="20"/>
                <w:lang w:eastAsia="zh-HK"/>
              </w:rPr>
            </w:pPr>
            <w:r w:rsidRPr="00666AE6">
              <w:rPr>
                <w:rFonts w:ascii="新細明體" w:eastAsia="新細明體" w:hAnsi="新細明體" w:cs="Times New Roman"/>
                <w:color w:val="000000" w:themeColor="dark1"/>
                <w:kern w:val="24"/>
                <w:szCs w:val="20"/>
              </w:rPr>
              <w:t>擊鼓</w:t>
            </w:r>
          </w:p>
        </w:tc>
        <w:tc>
          <w:tcPr>
            <w:tcW w:w="4234" w:type="dxa"/>
            <w:hideMark/>
          </w:tcPr>
          <w:p w14:paraId="107AB614" w14:textId="77777777" w:rsidR="004F62A6" w:rsidRPr="00666AE6" w:rsidRDefault="004F62A6" w:rsidP="001E0E64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Times New Roman"/>
                <w:kern w:val="0"/>
                <w:sz w:val="22"/>
                <w:szCs w:val="20"/>
                <w:lang w:eastAsia="zh-HK"/>
              </w:rPr>
            </w:pPr>
            <w:r w:rsidRPr="00666AE6"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  <w:t>安靜默想</w:t>
            </w:r>
          </w:p>
        </w:tc>
        <w:tc>
          <w:tcPr>
            <w:tcW w:w="4235" w:type="dxa"/>
            <w:hideMark/>
          </w:tcPr>
          <w:p w14:paraId="4EA7D8D5" w14:textId="77777777" w:rsidR="004F62A6" w:rsidRPr="00666AE6" w:rsidRDefault="004F62A6" w:rsidP="001E0E64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Times New Roman"/>
                <w:kern w:val="0"/>
                <w:sz w:val="22"/>
                <w:szCs w:val="20"/>
              </w:rPr>
            </w:pPr>
            <w:r w:rsidRPr="00666AE6">
              <w:rPr>
                <w:rFonts w:ascii="新細明體" w:eastAsia="新細明體" w:hAnsi="新細明體" w:cs="Times New Roman"/>
                <w:kern w:val="0"/>
                <w:sz w:val="22"/>
                <w:szCs w:val="20"/>
              </w:rPr>
              <w:t>進入安靜、享受安靜、體會安靜</w:t>
            </w:r>
          </w:p>
        </w:tc>
      </w:tr>
      <w:tr w:rsidR="004F62A6" w:rsidRPr="00666AE6" w14:paraId="164BF6CD" w14:textId="77777777" w:rsidTr="00FB5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278" w:type="dxa"/>
            <w:hideMark/>
          </w:tcPr>
          <w:p w14:paraId="762A643E" w14:textId="77777777" w:rsidR="004F62A6" w:rsidRPr="00666AE6" w:rsidRDefault="004F62A6" w:rsidP="004F62A6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tLeast"/>
              <w:contextualSpacing w:val="0"/>
              <w:rPr>
                <w:rFonts w:ascii="新細明體" w:eastAsia="新細明體" w:hAnsi="新細明體" w:cs="Times New Roman"/>
                <w:szCs w:val="20"/>
                <w:lang w:eastAsia="zh-HK"/>
              </w:rPr>
            </w:pPr>
            <w:r w:rsidRPr="00666AE6">
              <w:rPr>
                <w:rFonts w:ascii="新細明體" w:eastAsia="新細明體" w:hAnsi="新細明體" w:cs="Times New Roman"/>
                <w:color w:val="000000" w:themeColor="dark1"/>
                <w:kern w:val="24"/>
                <w:szCs w:val="20"/>
              </w:rPr>
              <w:t>正門</w:t>
            </w:r>
          </w:p>
        </w:tc>
        <w:tc>
          <w:tcPr>
            <w:tcW w:w="4234" w:type="dxa"/>
            <w:hideMark/>
          </w:tcPr>
          <w:p w14:paraId="53549536" w14:textId="77777777" w:rsidR="004F62A6" w:rsidRPr="00666AE6" w:rsidRDefault="004F62A6" w:rsidP="001E0E64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Times New Roman"/>
                <w:kern w:val="0"/>
                <w:sz w:val="22"/>
                <w:szCs w:val="20"/>
                <w:lang w:eastAsia="zh-HK"/>
              </w:rPr>
            </w:pPr>
            <w:r w:rsidRPr="00666AE6"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  <w:t>進入聖堂</w:t>
            </w:r>
          </w:p>
        </w:tc>
        <w:tc>
          <w:tcPr>
            <w:tcW w:w="4235" w:type="dxa"/>
            <w:hideMark/>
          </w:tcPr>
          <w:p w14:paraId="6EED07AA" w14:textId="77777777" w:rsidR="004F62A6" w:rsidRPr="00666AE6" w:rsidRDefault="004F62A6" w:rsidP="001E0E64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Times New Roman"/>
                <w:kern w:val="0"/>
                <w:sz w:val="22"/>
                <w:szCs w:val="20"/>
              </w:rPr>
            </w:pPr>
          </w:p>
        </w:tc>
      </w:tr>
      <w:tr w:rsidR="004F62A6" w:rsidRPr="00666AE6" w14:paraId="20E451F3" w14:textId="77777777" w:rsidTr="00FB55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1278" w:type="dxa"/>
            <w:hideMark/>
          </w:tcPr>
          <w:p w14:paraId="7B47DBA1" w14:textId="77777777" w:rsidR="004F62A6" w:rsidRPr="00666AE6" w:rsidRDefault="004F62A6" w:rsidP="004F62A6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tLeast"/>
              <w:contextualSpacing w:val="0"/>
              <w:rPr>
                <w:rFonts w:ascii="新細明體" w:eastAsia="新細明體" w:hAnsi="新細明體" w:cs="Times New Roman"/>
                <w:szCs w:val="20"/>
                <w:lang w:eastAsia="zh-HK"/>
              </w:rPr>
            </w:pPr>
            <w:r w:rsidRPr="00666AE6">
              <w:rPr>
                <w:rFonts w:ascii="新細明體" w:eastAsia="新細明體" w:hAnsi="新細明體" w:cs="Times New Roman"/>
                <w:color w:val="000000" w:themeColor="dark1"/>
                <w:kern w:val="24"/>
                <w:szCs w:val="20"/>
              </w:rPr>
              <w:t>蓮花十架</w:t>
            </w:r>
          </w:p>
        </w:tc>
        <w:tc>
          <w:tcPr>
            <w:tcW w:w="4234" w:type="dxa"/>
            <w:hideMark/>
          </w:tcPr>
          <w:p w14:paraId="0EC1A26E" w14:textId="4766D681" w:rsidR="004F62A6" w:rsidRPr="00666AE6" w:rsidRDefault="004F62A6" w:rsidP="001E0E64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</w:pPr>
            <w:r w:rsidRPr="00666AE6"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  <w:t>這裡是進入聖堂的正門，在這</w:t>
            </w:r>
            <w:r w:rsidR="001265FF" w:rsidRPr="00666AE6">
              <w:rPr>
                <w:rFonts w:ascii="新細明體" w:eastAsia="新細明體" w:hAnsi="新細明體" w:cs="Times New Roman" w:hint="eastAsia"/>
                <w:color w:val="000000" w:themeColor="dark1"/>
                <w:kern w:val="24"/>
                <w:sz w:val="22"/>
                <w:szCs w:val="20"/>
              </w:rPr>
              <w:t>裏</w:t>
            </w:r>
            <w:r w:rsidRPr="00666AE6"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  <w:t>有蓮花十架的圖案，代表基督福音進入中國</w:t>
            </w:r>
          </w:p>
          <w:p w14:paraId="35812204" w14:textId="66FBEF44" w:rsidR="004F62A6" w:rsidRPr="00666AE6" w:rsidRDefault="004F62A6" w:rsidP="001E0E64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Times New Roman"/>
                <w:kern w:val="0"/>
                <w:sz w:val="22"/>
                <w:szCs w:val="20"/>
                <w:lang w:eastAsia="zh-HK"/>
              </w:rPr>
            </w:pPr>
            <w:r w:rsidRPr="00666AE6"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  <w:t>九龍城</w:t>
            </w:r>
            <w:r w:rsidR="001265FF" w:rsidRPr="00666AE6">
              <w:rPr>
                <w:rFonts w:ascii="新細明體" w:eastAsia="新細明體" w:hAnsi="新細明體" w:cs="Times New Roman" w:hint="eastAsia"/>
                <w:color w:val="000000" w:themeColor="dark1"/>
                <w:kern w:val="24"/>
                <w:sz w:val="22"/>
                <w:szCs w:val="20"/>
              </w:rPr>
              <w:t>是</w:t>
            </w:r>
            <w:r w:rsidRPr="00666AE6"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  <w:t>在中國歷史和香港近代史</w:t>
            </w:r>
            <w:r w:rsidR="001265FF" w:rsidRPr="00666AE6">
              <w:rPr>
                <w:rFonts w:ascii="新細明體" w:eastAsia="新細明體" w:hAnsi="新細明體" w:cs="Times New Roman" w:hint="eastAsia"/>
                <w:color w:val="000000" w:themeColor="dark1"/>
                <w:kern w:val="24"/>
                <w:sz w:val="22"/>
                <w:szCs w:val="20"/>
              </w:rPr>
              <w:t>中具有</w:t>
            </w:r>
            <w:r w:rsidRPr="00666AE6"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  <w:t>特別</w:t>
            </w:r>
            <w:r w:rsidR="001265FF" w:rsidRPr="00666AE6">
              <w:rPr>
                <w:rFonts w:ascii="新細明體" w:eastAsia="新細明體" w:hAnsi="新細明體" w:cs="Times New Roman" w:hint="eastAsia"/>
                <w:color w:val="000000" w:themeColor="dark1"/>
                <w:kern w:val="24"/>
                <w:sz w:val="22"/>
                <w:szCs w:val="20"/>
              </w:rPr>
              <w:t>意義</w:t>
            </w:r>
            <w:r w:rsidRPr="00666AE6"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  <w:t>的地方，從而帶出本色化的精神</w:t>
            </w:r>
          </w:p>
        </w:tc>
        <w:tc>
          <w:tcPr>
            <w:tcW w:w="4235" w:type="dxa"/>
            <w:hideMark/>
          </w:tcPr>
          <w:p w14:paraId="3602B4F1" w14:textId="77777777" w:rsidR="004F62A6" w:rsidRPr="00666AE6" w:rsidRDefault="004F62A6" w:rsidP="001E0E64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Times New Roman"/>
                <w:kern w:val="0"/>
                <w:sz w:val="22"/>
                <w:szCs w:val="20"/>
              </w:rPr>
            </w:pPr>
          </w:p>
        </w:tc>
      </w:tr>
      <w:tr w:rsidR="004F62A6" w:rsidRPr="00666AE6" w14:paraId="16E106B8" w14:textId="77777777" w:rsidTr="00FB5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278" w:type="dxa"/>
          </w:tcPr>
          <w:p w14:paraId="7228AD4B" w14:textId="77777777" w:rsidR="004F62A6" w:rsidRPr="00666AE6" w:rsidRDefault="004F62A6" w:rsidP="001E0E64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</w:pPr>
            <w:r w:rsidRPr="00666AE6"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  <w:t>苦路</w:t>
            </w:r>
          </w:p>
        </w:tc>
        <w:tc>
          <w:tcPr>
            <w:tcW w:w="4234" w:type="dxa"/>
          </w:tcPr>
          <w:p w14:paraId="1D8D042B" w14:textId="77777777" w:rsidR="004F62A6" w:rsidRPr="00666AE6" w:rsidRDefault="004F62A6" w:rsidP="001E0E64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</w:pPr>
            <w:r w:rsidRPr="00666AE6"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  <w:t>不會逐一講十四站，選</w:t>
            </w:r>
            <w:r w:rsidRPr="00666AE6"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  <w:lang w:eastAsia="zh-HK"/>
              </w:rPr>
              <w:t>四</w:t>
            </w:r>
            <w:r w:rsidRPr="00666AE6"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  <w:t>個站特別作默想</w:t>
            </w:r>
          </w:p>
        </w:tc>
        <w:tc>
          <w:tcPr>
            <w:tcW w:w="4235" w:type="dxa"/>
          </w:tcPr>
          <w:p w14:paraId="45E5AB14" w14:textId="77777777" w:rsidR="004F62A6" w:rsidRPr="00666AE6" w:rsidRDefault="004F62A6" w:rsidP="001E0E64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Times New Roman"/>
                <w:kern w:val="0"/>
                <w:sz w:val="22"/>
                <w:szCs w:val="20"/>
              </w:rPr>
            </w:pPr>
          </w:p>
        </w:tc>
      </w:tr>
      <w:tr w:rsidR="004F62A6" w:rsidRPr="00666AE6" w14:paraId="264A09E0" w14:textId="77777777" w:rsidTr="00FB55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1278" w:type="dxa"/>
          </w:tcPr>
          <w:p w14:paraId="51CB7C43" w14:textId="77777777" w:rsidR="004F62A6" w:rsidRPr="00666AE6" w:rsidRDefault="004F62A6" w:rsidP="004F62A6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tLeast"/>
              <w:contextualSpacing w:val="0"/>
              <w:rPr>
                <w:rFonts w:ascii="新細明體" w:eastAsia="新細明體" w:hAnsi="新細明體" w:cs="Times New Roman"/>
                <w:szCs w:val="20"/>
                <w:lang w:eastAsia="zh-HK"/>
              </w:rPr>
            </w:pPr>
            <w:r w:rsidRPr="00666AE6">
              <w:rPr>
                <w:rFonts w:ascii="新細明體" w:eastAsia="新細明體" w:hAnsi="新細明體" w:cs="Times New Roman"/>
                <w:color w:val="000000" w:themeColor="dark1"/>
                <w:kern w:val="24"/>
                <w:szCs w:val="20"/>
              </w:rPr>
              <w:t>苦路（</w:t>
            </w:r>
            <w:r w:rsidRPr="00666AE6">
              <w:rPr>
                <w:rFonts w:ascii="新細明體" w:eastAsia="新細明體" w:hAnsi="新細明體" w:cs="Times New Roman"/>
                <w:color w:val="000000" w:themeColor="dark1"/>
                <w:kern w:val="24"/>
                <w:szCs w:val="20"/>
                <w:lang w:eastAsia="zh-HK"/>
              </w:rPr>
              <w:t>1</w:t>
            </w:r>
            <w:r w:rsidRPr="00666AE6">
              <w:rPr>
                <w:rFonts w:ascii="新細明體" w:eastAsia="新細明體" w:hAnsi="新細明體" w:cs="Times New Roman"/>
                <w:color w:val="000000" w:themeColor="dark1"/>
                <w:kern w:val="24"/>
                <w:szCs w:val="20"/>
              </w:rPr>
              <w:t>）</w:t>
            </w:r>
          </w:p>
        </w:tc>
        <w:tc>
          <w:tcPr>
            <w:tcW w:w="4234" w:type="dxa"/>
          </w:tcPr>
          <w:p w14:paraId="066AF1C2" w14:textId="77777777" w:rsidR="004F62A6" w:rsidRPr="00666AE6" w:rsidRDefault="004F62A6" w:rsidP="001E0E64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</w:pPr>
            <w:r w:rsidRPr="00666AE6"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  <w:t>第一站--耶穌被判死刑（參考馬太福27:11-26；路加福音23:1-24）</w:t>
            </w:r>
          </w:p>
          <w:p w14:paraId="4FC943AB" w14:textId="77777777" w:rsidR="004F62A6" w:rsidRPr="00666AE6" w:rsidRDefault="004F62A6" w:rsidP="001E0E64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</w:pPr>
            <w:r w:rsidRPr="00666AE6"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  <w:t>耶穌站在巡撫面前，被祭司長和長老控告的時候，甚麼都不回答。彼拉多對他說：「他們作見證告你這麼多的事，你沒有聽見麼？」耶穌仍不回答。彼拉多對祭司長和眾人說：「我查不出這人有甚麼罪來。」但祭司長和長老挑唆眾人，他們大聲催逼彼拉多、求他把耶穌釘在十字架上。他們的聲音就得了勝。於是彼拉多釋放巴拉巴，把耶穌鞭打了，交給人釘十字架。</w:t>
            </w:r>
          </w:p>
        </w:tc>
        <w:tc>
          <w:tcPr>
            <w:tcW w:w="4235" w:type="dxa"/>
          </w:tcPr>
          <w:p w14:paraId="651470C1" w14:textId="76E88DAB" w:rsidR="004F62A6" w:rsidRPr="00666AE6" w:rsidRDefault="004F62A6" w:rsidP="001E0E64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</w:pPr>
            <w:r w:rsidRPr="00666AE6"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  <w:t>人往往被</w:t>
            </w:r>
            <w:r w:rsidR="002175DA" w:rsidRPr="00666AE6">
              <w:rPr>
                <w:rFonts w:ascii="新細明體" w:eastAsia="新細明體" w:hAnsi="新細明體" w:cs="Times New Roman" w:hint="eastAsia"/>
                <w:color w:val="000000" w:themeColor="dark1"/>
                <w:kern w:val="24"/>
                <w:sz w:val="22"/>
                <w:szCs w:val="20"/>
              </w:rPr>
              <w:t>負面情緒</w:t>
            </w:r>
            <w:r w:rsidRPr="00666AE6"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  <w:t>所蒙蔽，作出非理性的判斷，枉屈了無辜者，在日常生活中我們可有像那些祭司長、長老、或群眾呢？</w:t>
            </w:r>
          </w:p>
          <w:p w14:paraId="3468747F" w14:textId="256A2F1A" w:rsidR="004F62A6" w:rsidRPr="00666AE6" w:rsidRDefault="00D20107" w:rsidP="001E0E64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</w:pPr>
            <w:r w:rsidRPr="00666AE6">
              <w:rPr>
                <w:rFonts w:ascii="新細明體" w:eastAsia="新細明體" w:hAnsi="新細明體" w:cs="Times New Roman"/>
                <w:color w:val="FF0000"/>
                <w:kern w:val="24"/>
                <w:sz w:val="22"/>
                <w:szCs w:val="20"/>
              </w:rPr>
              <w:t>[</w:t>
            </w:r>
            <w:r w:rsidRPr="00666AE6">
              <w:rPr>
                <w:rFonts w:ascii="新細明體" w:eastAsia="新細明體" w:hAnsi="新細明體" w:cs="Times New Roman" w:hint="eastAsia"/>
                <w:color w:val="FF0000"/>
                <w:kern w:val="24"/>
                <w:sz w:val="22"/>
                <w:szCs w:val="20"/>
                <w:lang w:eastAsia="zh-CN"/>
              </w:rPr>
              <w:t>讓學生自由發揮</w:t>
            </w:r>
            <w:r w:rsidRPr="00666AE6">
              <w:rPr>
                <w:rFonts w:ascii="新細明體" w:eastAsia="新細明體" w:hAnsi="新細明體" w:cs="Times New Roman"/>
                <w:color w:val="FF0000"/>
                <w:kern w:val="24"/>
                <w:sz w:val="22"/>
                <w:szCs w:val="20"/>
              </w:rPr>
              <w:t>]</w:t>
            </w:r>
          </w:p>
        </w:tc>
      </w:tr>
      <w:tr w:rsidR="004F62A6" w:rsidRPr="00666AE6" w14:paraId="3A929B56" w14:textId="77777777" w:rsidTr="00FB5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278" w:type="dxa"/>
          </w:tcPr>
          <w:p w14:paraId="016992C5" w14:textId="77777777" w:rsidR="004F62A6" w:rsidRPr="00666AE6" w:rsidRDefault="004F62A6" w:rsidP="004F62A6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tLeast"/>
              <w:contextualSpacing w:val="0"/>
              <w:rPr>
                <w:rFonts w:ascii="新細明體" w:eastAsia="新細明體" w:hAnsi="新細明體" w:cs="Times New Roman"/>
                <w:color w:val="000000" w:themeColor="dark1"/>
                <w:kern w:val="24"/>
                <w:szCs w:val="20"/>
              </w:rPr>
            </w:pPr>
            <w:r w:rsidRPr="00666AE6">
              <w:rPr>
                <w:rFonts w:ascii="新細明體" w:eastAsia="新細明體" w:hAnsi="新細明體" w:cs="Times New Roman"/>
                <w:color w:val="000000" w:themeColor="dark1"/>
                <w:kern w:val="24"/>
                <w:szCs w:val="20"/>
              </w:rPr>
              <w:t>苦路（</w:t>
            </w:r>
            <w:r w:rsidRPr="00666AE6">
              <w:rPr>
                <w:rFonts w:ascii="新細明體" w:eastAsia="新細明體" w:hAnsi="新細明體" w:cs="Times New Roman"/>
                <w:color w:val="000000" w:themeColor="dark1"/>
                <w:kern w:val="24"/>
                <w:szCs w:val="20"/>
                <w:lang w:eastAsia="zh-HK"/>
              </w:rPr>
              <w:t>5</w:t>
            </w:r>
            <w:r w:rsidRPr="00666AE6">
              <w:rPr>
                <w:rFonts w:ascii="新細明體" w:eastAsia="新細明體" w:hAnsi="新細明體" w:cs="Times New Roman"/>
                <w:color w:val="000000" w:themeColor="dark1"/>
                <w:kern w:val="24"/>
                <w:szCs w:val="20"/>
              </w:rPr>
              <w:t>）</w:t>
            </w:r>
          </w:p>
        </w:tc>
        <w:tc>
          <w:tcPr>
            <w:tcW w:w="4234" w:type="dxa"/>
          </w:tcPr>
          <w:p w14:paraId="4A30527A" w14:textId="77777777" w:rsidR="004F62A6" w:rsidRPr="00666AE6" w:rsidRDefault="004F62A6" w:rsidP="001E0E64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</w:pPr>
            <w:r w:rsidRPr="00666AE6"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  <w:t>第五站西門肩負耶穌的十架（參考路加福音23:26）</w:t>
            </w:r>
          </w:p>
          <w:p w14:paraId="3AD8F407" w14:textId="77777777" w:rsidR="004F62A6" w:rsidRPr="00666AE6" w:rsidRDefault="004F62A6" w:rsidP="001E0E64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</w:pPr>
            <w:r w:rsidRPr="00666AE6"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  <w:t>兵丁將耶穌帶走，有一個叫西門的古利奈人從鄉下來，他們就抓住他，把十字架擱在他身上，叫他背著跟隨耶穌。</w:t>
            </w:r>
          </w:p>
        </w:tc>
        <w:tc>
          <w:tcPr>
            <w:tcW w:w="4235" w:type="dxa"/>
          </w:tcPr>
          <w:p w14:paraId="30169074" w14:textId="77777777" w:rsidR="004F62A6" w:rsidRPr="00666AE6" w:rsidRDefault="004F62A6" w:rsidP="001E0E64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</w:pPr>
            <w:r w:rsidRPr="00666AE6"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  <w:t>選項一：</w:t>
            </w:r>
          </w:p>
          <w:p w14:paraId="6CB078CC" w14:textId="254D165D" w:rsidR="004F62A6" w:rsidRPr="00666AE6" w:rsidRDefault="004F62A6" w:rsidP="001E0E64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</w:pPr>
            <w:r w:rsidRPr="00666AE6"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  <w:t>你可曾伸出援手幫助別人？是</w:t>
            </w:r>
            <w:r w:rsidR="008B645A" w:rsidRPr="00666AE6">
              <w:rPr>
                <w:rFonts w:ascii="新細明體" w:eastAsia="新細明體" w:hAnsi="新細明體" w:cs="Times New Roman" w:hint="eastAsia"/>
                <w:color w:val="000000" w:themeColor="dark1"/>
                <w:kern w:val="24"/>
                <w:sz w:val="22"/>
                <w:szCs w:val="20"/>
              </w:rPr>
              <w:t>主動</w:t>
            </w:r>
            <w:r w:rsidRPr="00666AE6"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  <w:t>還是</w:t>
            </w:r>
            <w:r w:rsidR="008B645A" w:rsidRPr="00666AE6">
              <w:rPr>
                <w:rFonts w:ascii="新細明體" w:eastAsia="新細明體" w:hAnsi="新細明體" w:cs="Times New Roman" w:hint="eastAsia"/>
                <w:color w:val="000000" w:themeColor="dark1"/>
                <w:kern w:val="24"/>
                <w:sz w:val="22"/>
                <w:szCs w:val="20"/>
              </w:rPr>
              <w:t>被動</w:t>
            </w:r>
            <w:r w:rsidRPr="00666AE6"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  <w:t>？幫助別人後，你有</w:t>
            </w:r>
            <w:r w:rsidR="001265FF" w:rsidRPr="00666AE6">
              <w:rPr>
                <w:rFonts w:ascii="新細明體" w:eastAsia="新細明體" w:hAnsi="新細明體" w:cs="Times New Roman" w:hint="eastAsia"/>
                <w:color w:val="000000" w:themeColor="dark1"/>
                <w:kern w:val="24"/>
                <w:sz w:val="22"/>
                <w:szCs w:val="20"/>
              </w:rPr>
              <w:t>甚</w:t>
            </w:r>
            <w:r w:rsidRPr="00666AE6"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  <w:t>麼感受？下次遇到同樣情況，你會自願伸出援手嗎？</w:t>
            </w:r>
          </w:p>
          <w:p w14:paraId="6F7AF385" w14:textId="5ADD325F" w:rsidR="00D20107" w:rsidRPr="00666AE6" w:rsidRDefault="00D20107" w:rsidP="001E0E64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</w:pPr>
            <w:r w:rsidRPr="00666AE6">
              <w:rPr>
                <w:rFonts w:ascii="新細明體" w:eastAsia="新細明體" w:hAnsi="新細明體" w:cs="Times New Roman"/>
                <w:color w:val="FF0000"/>
                <w:kern w:val="24"/>
                <w:sz w:val="22"/>
                <w:szCs w:val="20"/>
              </w:rPr>
              <w:t>[</w:t>
            </w:r>
            <w:r w:rsidRPr="00666AE6">
              <w:rPr>
                <w:rFonts w:ascii="新細明體" w:eastAsia="新細明體" w:hAnsi="新細明體" w:cs="Times New Roman" w:hint="eastAsia"/>
                <w:color w:val="FF0000"/>
                <w:kern w:val="24"/>
                <w:sz w:val="22"/>
                <w:szCs w:val="20"/>
              </w:rPr>
              <w:t>讓學生自由發揮</w:t>
            </w:r>
            <w:r w:rsidRPr="00666AE6">
              <w:rPr>
                <w:rFonts w:ascii="新細明體" w:eastAsia="新細明體" w:hAnsi="新細明體" w:cs="Times New Roman"/>
                <w:color w:val="FF0000"/>
                <w:kern w:val="24"/>
                <w:sz w:val="22"/>
                <w:szCs w:val="20"/>
              </w:rPr>
              <w:t>]</w:t>
            </w:r>
          </w:p>
          <w:p w14:paraId="49170EF6" w14:textId="77777777" w:rsidR="004F62A6" w:rsidRPr="00666AE6" w:rsidRDefault="004F62A6" w:rsidP="001E0E64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</w:pPr>
            <w:r w:rsidRPr="00666AE6"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  <w:t>選項二：</w:t>
            </w:r>
          </w:p>
          <w:p w14:paraId="6DB743C3" w14:textId="195FB100" w:rsidR="004F62A6" w:rsidRPr="00666AE6" w:rsidRDefault="004F62A6" w:rsidP="001E0E64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</w:pPr>
            <w:r w:rsidRPr="00666AE6"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  <w:t>羅馬兵丁可任意勞役一個普通人，是不義的制度</w:t>
            </w:r>
            <w:r w:rsidR="001265FF" w:rsidRPr="00666AE6">
              <w:rPr>
                <w:rFonts w:ascii="新細明體" w:eastAsia="新細明體" w:hAnsi="新細明體" w:cs="Times New Roman" w:hint="eastAsia"/>
                <w:color w:val="000000" w:themeColor="dark1"/>
                <w:kern w:val="24"/>
                <w:sz w:val="22"/>
                <w:szCs w:val="20"/>
              </w:rPr>
              <w:t>。</w:t>
            </w:r>
            <w:r w:rsidRPr="00666AE6"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  <w:t>在生活中，我們有否鼓勵這種不義的</w:t>
            </w:r>
            <w:r w:rsidRPr="00666AE6"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  <w:lang w:eastAsia="zh-HK"/>
              </w:rPr>
              <w:t>制</w:t>
            </w:r>
            <w:r w:rsidRPr="00666AE6"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  <w:t>度？</w:t>
            </w:r>
          </w:p>
          <w:p w14:paraId="14A5E017" w14:textId="2AAF7093" w:rsidR="00D20107" w:rsidRPr="00666AE6" w:rsidRDefault="00D20107" w:rsidP="001E0E64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</w:pPr>
            <w:r w:rsidRPr="00666AE6">
              <w:rPr>
                <w:rFonts w:ascii="新細明體" w:eastAsia="新細明體" w:hAnsi="新細明體" w:cs="Times New Roman"/>
                <w:color w:val="FF0000"/>
                <w:kern w:val="24"/>
                <w:sz w:val="22"/>
                <w:szCs w:val="20"/>
              </w:rPr>
              <w:t>[</w:t>
            </w:r>
            <w:r w:rsidRPr="00666AE6">
              <w:rPr>
                <w:rFonts w:ascii="新細明體" w:eastAsia="新細明體" w:hAnsi="新細明體" w:cs="Times New Roman" w:hint="eastAsia"/>
                <w:color w:val="FF0000"/>
                <w:kern w:val="24"/>
                <w:sz w:val="22"/>
                <w:szCs w:val="20"/>
                <w:lang w:eastAsia="zh-CN"/>
              </w:rPr>
              <w:t>讓學生自由發揮</w:t>
            </w:r>
            <w:r w:rsidRPr="00666AE6">
              <w:rPr>
                <w:rFonts w:ascii="新細明體" w:eastAsia="新細明體" w:hAnsi="新細明體" w:cs="Times New Roman"/>
                <w:color w:val="FF0000"/>
                <w:kern w:val="24"/>
                <w:sz w:val="22"/>
                <w:szCs w:val="20"/>
              </w:rPr>
              <w:t>]</w:t>
            </w:r>
          </w:p>
        </w:tc>
      </w:tr>
      <w:tr w:rsidR="004F62A6" w:rsidRPr="00666AE6" w14:paraId="7C2E51A7" w14:textId="77777777" w:rsidTr="00FB55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1278" w:type="dxa"/>
            <w:hideMark/>
          </w:tcPr>
          <w:p w14:paraId="255E08F0" w14:textId="77777777" w:rsidR="004F62A6" w:rsidRPr="00666AE6" w:rsidRDefault="004F62A6" w:rsidP="004F62A6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tLeast"/>
              <w:contextualSpacing w:val="0"/>
              <w:rPr>
                <w:rFonts w:ascii="新細明體" w:eastAsia="新細明體" w:hAnsi="新細明體" w:cs="Times New Roman"/>
                <w:szCs w:val="20"/>
                <w:lang w:eastAsia="zh-HK"/>
              </w:rPr>
            </w:pPr>
            <w:r w:rsidRPr="00666AE6">
              <w:rPr>
                <w:rFonts w:ascii="新細明體" w:eastAsia="新細明體" w:hAnsi="新細明體" w:cs="Times New Roman"/>
                <w:color w:val="000000" w:themeColor="dark1"/>
                <w:kern w:val="24"/>
                <w:szCs w:val="20"/>
              </w:rPr>
              <w:lastRenderedPageBreak/>
              <w:t>苦路（</w:t>
            </w:r>
            <w:r w:rsidRPr="00666AE6">
              <w:rPr>
                <w:rFonts w:ascii="新細明體" w:eastAsia="新細明體" w:hAnsi="新細明體" w:cs="Times New Roman"/>
                <w:color w:val="000000" w:themeColor="dark1"/>
                <w:kern w:val="24"/>
                <w:szCs w:val="20"/>
                <w:lang w:eastAsia="zh-HK"/>
              </w:rPr>
              <w:t>7</w:t>
            </w:r>
            <w:r w:rsidRPr="00666AE6">
              <w:rPr>
                <w:rFonts w:ascii="新細明體" w:eastAsia="新細明體" w:hAnsi="新細明體" w:cs="Times New Roman"/>
                <w:color w:val="000000" w:themeColor="dark1"/>
                <w:kern w:val="24"/>
                <w:szCs w:val="20"/>
              </w:rPr>
              <w:t>）</w:t>
            </w:r>
          </w:p>
        </w:tc>
        <w:tc>
          <w:tcPr>
            <w:tcW w:w="4234" w:type="dxa"/>
            <w:hideMark/>
          </w:tcPr>
          <w:p w14:paraId="238998BC" w14:textId="77777777" w:rsidR="004F62A6" w:rsidRPr="00666AE6" w:rsidRDefault="004F62A6" w:rsidP="001E0E64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Times New Roman"/>
                <w:kern w:val="0"/>
                <w:sz w:val="22"/>
                <w:szCs w:val="20"/>
                <w:lang w:eastAsia="zh-HK"/>
              </w:rPr>
            </w:pPr>
            <w:r w:rsidRPr="00666AE6"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  <w:t>第七站耶穌再次不支倒地</w:t>
            </w:r>
          </w:p>
          <w:p w14:paraId="70B52AF4" w14:textId="77777777" w:rsidR="004F62A6" w:rsidRPr="00666AE6" w:rsidRDefault="004F62A6" w:rsidP="001E0E64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</w:pPr>
            <w:r w:rsidRPr="00666AE6"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  <w:t>（參考以賽亞書53:4-5）</w:t>
            </w:r>
          </w:p>
          <w:p w14:paraId="713DB77E" w14:textId="77777777" w:rsidR="004F62A6" w:rsidRPr="00666AE6" w:rsidRDefault="004F62A6" w:rsidP="001E0E64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Times New Roman"/>
                <w:kern w:val="0"/>
                <w:sz w:val="22"/>
                <w:szCs w:val="20"/>
                <w:lang w:eastAsia="zh-HK"/>
              </w:rPr>
            </w:pPr>
            <w:r w:rsidRPr="00666AE6"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  <w:t>他誠然擔當我們的憂患，背負我們的痛苦。我們卻以為他受責罰，被上主擊打苦待。那知他為我們的過犯受害，為我們的罪孽壓傷。因他受的刑罰我們得平安，因他受的鞭傷我們得醫治。</w:t>
            </w:r>
          </w:p>
        </w:tc>
        <w:tc>
          <w:tcPr>
            <w:tcW w:w="4235" w:type="dxa"/>
            <w:hideMark/>
          </w:tcPr>
          <w:p w14:paraId="67B5497E" w14:textId="77777777" w:rsidR="004F62A6" w:rsidRPr="00666AE6" w:rsidRDefault="004F62A6" w:rsidP="001E0E64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  <w:lang w:eastAsia="zh-HK"/>
              </w:rPr>
            </w:pPr>
            <w:r w:rsidRPr="00666AE6"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  <w:t>我們面對困難，可能也會一跌再跌</w:t>
            </w:r>
          </w:p>
          <w:p w14:paraId="30D15631" w14:textId="77777777" w:rsidR="004F62A6" w:rsidRPr="00666AE6" w:rsidRDefault="004F62A6" w:rsidP="001E0E64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  <w:lang w:eastAsia="zh-HK"/>
              </w:rPr>
            </w:pPr>
          </w:p>
          <w:p w14:paraId="3AB6EA4E" w14:textId="4DDA847D" w:rsidR="004F62A6" w:rsidRPr="00666AE6" w:rsidRDefault="004F62A6" w:rsidP="001E0E64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</w:pPr>
            <w:r w:rsidRPr="00666AE6"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  <w:t>讓我們細想，我們憑藉</w:t>
            </w:r>
            <w:r w:rsidR="001265FF" w:rsidRPr="00666AE6">
              <w:rPr>
                <w:rFonts w:ascii="新細明體" w:eastAsia="新細明體" w:hAnsi="新細明體" w:cs="Times New Roman" w:hint="eastAsia"/>
                <w:color w:val="000000" w:themeColor="dark1"/>
                <w:kern w:val="24"/>
                <w:sz w:val="22"/>
                <w:szCs w:val="20"/>
              </w:rPr>
              <w:t>甚</w:t>
            </w:r>
            <w:r w:rsidRPr="00666AE6"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  <w:t>麼可擁有今天的生活？背後有誰為我們付出？當他們因愛你而倒下時，你可曾為他做了些</w:t>
            </w:r>
            <w:r w:rsidR="001265FF" w:rsidRPr="00666AE6">
              <w:rPr>
                <w:rFonts w:ascii="新細明體" w:eastAsia="新細明體" w:hAnsi="新細明體" w:cs="Times New Roman" w:hint="eastAsia"/>
                <w:color w:val="000000" w:themeColor="dark1"/>
                <w:kern w:val="24"/>
                <w:sz w:val="22"/>
                <w:szCs w:val="20"/>
              </w:rPr>
              <w:t>甚</w:t>
            </w:r>
            <w:r w:rsidRPr="00666AE6"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  <w:t>麼？如今你又願意為他做些</w:t>
            </w:r>
            <w:r w:rsidR="001265FF" w:rsidRPr="00666AE6">
              <w:rPr>
                <w:rFonts w:ascii="新細明體" w:eastAsia="新細明體" w:hAnsi="新細明體" w:cs="Times New Roman" w:hint="eastAsia"/>
                <w:color w:val="000000" w:themeColor="dark1"/>
                <w:kern w:val="24"/>
                <w:sz w:val="22"/>
                <w:szCs w:val="20"/>
              </w:rPr>
              <w:t>甚</w:t>
            </w:r>
            <w:r w:rsidRPr="00666AE6"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  <w:t>麼？</w:t>
            </w:r>
          </w:p>
          <w:p w14:paraId="69E47375" w14:textId="1647788C" w:rsidR="00D20107" w:rsidRPr="00666AE6" w:rsidRDefault="00D20107" w:rsidP="001E0E64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Times New Roman"/>
                <w:kern w:val="0"/>
                <w:sz w:val="22"/>
                <w:szCs w:val="20"/>
                <w:lang w:eastAsia="zh-HK"/>
              </w:rPr>
            </w:pPr>
            <w:r w:rsidRPr="00666AE6">
              <w:rPr>
                <w:rFonts w:ascii="新細明體" w:eastAsia="新細明體" w:hAnsi="新細明體" w:cs="Times New Roman"/>
                <w:color w:val="FF0000"/>
                <w:kern w:val="24"/>
                <w:sz w:val="22"/>
                <w:szCs w:val="20"/>
              </w:rPr>
              <w:t>[</w:t>
            </w:r>
            <w:r w:rsidRPr="00666AE6">
              <w:rPr>
                <w:rFonts w:ascii="新細明體" w:eastAsia="新細明體" w:hAnsi="新細明體" w:cs="Times New Roman" w:hint="eastAsia"/>
                <w:color w:val="FF0000"/>
                <w:kern w:val="24"/>
                <w:sz w:val="22"/>
                <w:szCs w:val="20"/>
                <w:lang w:eastAsia="zh-CN"/>
              </w:rPr>
              <w:t>讓學生自由發揮</w:t>
            </w:r>
            <w:r w:rsidRPr="00666AE6">
              <w:rPr>
                <w:rFonts w:ascii="新細明體" w:eastAsia="新細明體" w:hAnsi="新細明體" w:cs="Times New Roman"/>
                <w:color w:val="FF0000"/>
                <w:kern w:val="24"/>
                <w:sz w:val="22"/>
                <w:szCs w:val="20"/>
              </w:rPr>
              <w:t>]</w:t>
            </w:r>
          </w:p>
        </w:tc>
      </w:tr>
      <w:tr w:rsidR="004F62A6" w:rsidRPr="00666AE6" w14:paraId="3B601824" w14:textId="77777777" w:rsidTr="00FB5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278" w:type="dxa"/>
            <w:hideMark/>
          </w:tcPr>
          <w:p w14:paraId="17FF6111" w14:textId="77777777" w:rsidR="004F62A6" w:rsidRPr="00666AE6" w:rsidRDefault="004F62A6" w:rsidP="004F62A6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tLeast"/>
              <w:contextualSpacing w:val="0"/>
              <w:rPr>
                <w:rFonts w:ascii="新細明體" w:eastAsia="新細明體" w:hAnsi="新細明體" w:cs="Times New Roman"/>
                <w:szCs w:val="20"/>
                <w:lang w:eastAsia="zh-HK"/>
              </w:rPr>
            </w:pPr>
            <w:r w:rsidRPr="00666AE6">
              <w:rPr>
                <w:rFonts w:ascii="新細明體" w:eastAsia="新細明體" w:hAnsi="新細明體" w:cs="Times New Roman"/>
                <w:color w:val="000000" w:themeColor="dark1"/>
                <w:kern w:val="24"/>
                <w:szCs w:val="20"/>
              </w:rPr>
              <w:t>苦路（</w:t>
            </w:r>
            <w:r w:rsidRPr="00666AE6">
              <w:rPr>
                <w:rFonts w:ascii="新細明體" w:eastAsia="新細明體" w:hAnsi="新細明體" w:cs="Times New Roman"/>
                <w:color w:val="000000" w:themeColor="dark1"/>
                <w:kern w:val="24"/>
                <w:szCs w:val="20"/>
                <w:lang w:eastAsia="zh-HK"/>
              </w:rPr>
              <w:t>12</w:t>
            </w:r>
            <w:r w:rsidRPr="00666AE6">
              <w:rPr>
                <w:rFonts w:ascii="新細明體" w:eastAsia="新細明體" w:hAnsi="新細明體" w:cs="Times New Roman"/>
                <w:color w:val="000000" w:themeColor="dark1"/>
                <w:kern w:val="24"/>
                <w:szCs w:val="20"/>
              </w:rPr>
              <w:t>）</w:t>
            </w:r>
          </w:p>
        </w:tc>
        <w:tc>
          <w:tcPr>
            <w:tcW w:w="4234" w:type="dxa"/>
            <w:hideMark/>
          </w:tcPr>
          <w:p w14:paraId="3B3B8425" w14:textId="77777777" w:rsidR="004F62A6" w:rsidRPr="00666AE6" w:rsidRDefault="004F62A6" w:rsidP="001E0E64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Times New Roman"/>
                <w:kern w:val="0"/>
                <w:sz w:val="22"/>
                <w:szCs w:val="20"/>
                <w:lang w:eastAsia="zh-HK"/>
              </w:rPr>
            </w:pPr>
            <w:r w:rsidRPr="00666AE6">
              <w:rPr>
                <w:rFonts w:ascii="新細明體" w:eastAsia="新細明體" w:hAnsi="新細明體" w:cs="Times New Roman"/>
                <w:kern w:val="0"/>
                <w:sz w:val="22"/>
                <w:szCs w:val="20"/>
                <w:lang w:eastAsia="zh-HK"/>
              </w:rPr>
              <w:t>第十二站耶穌在十架上捨生（參考路加福音23:44-46）</w:t>
            </w:r>
          </w:p>
          <w:p w14:paraId="75495767" w14:textId="53199709" w:rsidR="004F62A6" w:rsidRPr="00666AE6" w:rsidRDefault="004F62A6" w:rsidP="001E0E64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Times New Roman"/>
                <w:kern w:val="0"/>
                <w:sz w:val="22"/>
                <w:szCs w:val="20"/>
                <w:lang w:eastAsia="zh-HK"/>
              </w:rPr>
            </w:pPr>
            <w:r w:rsidRPr="00666AE6">
              <w:rPr>
                <w:rFonts w:ascii="新細明體" w:eastAsia="新細明體" w:hAnsi="新細明體" w:cs="Times New Roman"/>
                <w:kern w:val="0"/>
                <w:sz w:val="22"/>
                <w:szCs w:val="20"/>
                <w:lang w:eastAsia="zh-HK"/>
              </w:rPr>
              <w:t>約在正午的時候，遍地都黑暗了，直到下午三時，日頭變黑了．殿</w:t>
            </w:r>
            <w:r w:rsidRPr="00666AE6"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  <w:t>裡</w:t>
            </w:r>
            <w:r w:rsidRPr="00666AE6">
              <w:rPr>
                <w:rFonts w:ascii="新細明體" w:eastAsia="新細明體" w:hAnsi="新細明體" w:cs="Times New Roman"/>
                <w:kern w:val="0"/>
                <w:sz w:val="22"/>
                <w:szCs w:val="20"/>
                <w:lang w:eastAsia="zh-HK"/>
              </w:rPr>
              <w:t>的幔子從當中裂為兩半。耶穌大聲喊著說；「父</w:t>
            </w:r>
            <w:r w:rsidR="001265FF" w:rsidRPr="00666AE6">
              <w:rPr>
                <w:rFonts w:ascii="新細明體" w:eastAsia="新細明體" w:hAnsi="新細明體" w:cs="Times New Roman" w:hint="eastAsia"/>
                <w:kern w:val="0"/>
                <w:sz w:val="22"/>
                <w:szCs w:val="20"/>
                <w:lang w:eastAsia="zh-HK"/>
              </w:rPr>
              <w:t>啊</w:t>
            </w:r>
            <w:r w:rsidRPr="00666AE6">
              <w:rPr>
                <w:rFonts w:ascii="新細明體" w:eastAsia="新細明體" w:hAnsi="新細明體" w:cs="Times New Roman"/>
                <w:kern w:val="0"/>
                <w:sz w:val="22"/>
                <w:szCs w:val="20"/>
                <w:lang w:eastAsia="zh-HK"/>
              </w:rPr>
              <w:t>！我將我的靈魂交在你手</w:t>
            </w:r>
            <w:r w:rsidRPr="00666AE6"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  <w:t>裡</w:t>
            </w:r>
            <w:r w:rsidRPr="00666AE6">
              <w:rPr>
                <w:rFonts w:ascii="新細明體" w:eastAsia="新細明體" w:hAnsi="新細明體" w:cs="Times New Roman"/>
                <w:kern w:val="0"/>
                <w:sz w:val="22"/>
                <w:szCs w:val="20"/>
                <w:lang w:eastAsia="zh-HK"/>
              </w:rPr>
              <w:t>。」說了這話、氣就斷了。</w:t>
            </w:r>
          </w:p>
        </w:tc>
        <w:tc>
          <w:tcPr>
            <w:tcW w:w="4235" w:type="dxa"/>
            <w:hideMark/>
          </w:tcPr>
          <w:p w14:paraId="19AB1410" w14:textId="77777777" w:rsidR="004F62A6" w:rsidRPr="00666AE6" w:rsidRDefault="004F62A6" w:rsidP="001E0E64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</w:pPr>
            <w:r w:rsidRPr="00666AE6"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  <w:t>默想耶穌死在十架上</w:t>
            </w:r>
          </w:p>
          <w:p w14:paraId="532D7736" w14:textId="77777777" w:rsidR="004F62A6" w:rsidRPr="00666AE6" w:rsidRDefault="004F62A6" w:rsidP="001E0E64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Times New Roman"/>
                <w:kern w:val="0"/>
                <w:sz w:val="22"/>
                <w:szCs w:val="20"/>
              </w:rPr>
            </w:pPr>
            <w:r w:rsidRPr="00666AE6"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  <w:t>（看畫中的十架，是雲中十架）</w:t>
            </w:r>
          </w:p>
          <w:p w14:paraId="124344D0" w14:textId="77777777" w:rsidR="004F62A6" w:rsidRPr="00666AE6" w:rsidRDefault="004F62A6" w:rsidP="001E0E64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</w:pPr>
            <w:r w:rsidRPr="00666AE6"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  <w:lang w:eastAsia="zh-HK"/>
              </w:rPr>
              <w:t>大家</w:t>
            </w:r>
            <w:r w:rsidRPr="00666AE6"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  <w:t>面向對面的窗花，</w:t>
            </w:r>
            <w:r w:rsidRPr="00666AE6"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  <w:lang w:eastAsia="zh-HK"/>
              </w:rPr>
              <w:t>是聖堂窗花，就</w:t>
            </w:r>
            <w:r w:rsidRPr="00666AE6"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  <w:t>是雲中十架。</w:t>
            </w:r>
          </w:p>
          <w:p w14:paraId="39B38C25" w14:textId="77777777" w:rsidR="004F62A6" w:rsidRPr="00666AE6" w:rsidRDefault="004F62A6" w:rsidP="001E0E64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  <w:lang w:eastAsia="zh-HK"/>
              </w:rPr>
            </w:pPr>
            <w:r w:rsidRPr="00666AE6"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  <w:lang w:eastAsia="zh-HK"/>
              </w:rPr>
              <w:t>聖經記載，接近耶穌死在十架上的時候，天色昏暗，所以傳統上繪畫這個時刻的畫作，就是耶穌在雲中十架上。</w:t>
            </w:r>
          </w:p>
          <w:p w14:paraId="38144434" w14:textId="77777777" w:rsidR="004F62A6" w:rsidRPr="00666AE6" w:rsidRDefault="004F62A6" w:rsidP="001E0E64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  <w:lang w:eastAsia="zh-HK"/>
              </w:rPr>
            </w:pPr>
            <w:r w:rsidRPr="00666AE6"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  <w:lang w:eastAsia="zh-HK"/>
              </w:rPr>
              <w:t>今日我們來看這些雲中十架，有沒有感受到耶穌的死亡，與你有甚麼關係呢?</w:t>
            </w:r>
          </w:p>
          <w:p w14:paraId="410175DA" w14:textId="17C41621" w:rsidR="004F62A6" w:rsidRPr="00666AE6" w:rsidRDefault="004F62A6" w:rsidP="001E0E64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</w:pPr>
            <w:r w:rsidRPr="00666AE6"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  <w:t>耶穌成就了福音，與你有甚麼關係？</w:t>
            </w:r>
          </w:p>
          <w:p w14:paraId="7C8953C8" w14:textId="70130B5A" w:rsidR="00D20107" w:rsidRPr="00666AE6" w:rsidRDefault="00D20107" w:rsidP="001E0E64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Times New Roman"/>
                <w:kern w:val="0"/>
                <w:sz w:val="22"/>
                <w:szCs w:val="20"/>
                <w:lang w:eastAsia="zh-HK"/>
              </w:rPr>
            </w:pPr>
            <w:r w:rsidRPr="00666AE6">
              <w:rPr>
                <w:rFonts w:ascii="新細明體" w:eastAsia="新細明體" w:hAnsi="新細明體" w:cs="Times New Roman"/>
                <w:color w:val="FF0000"/>
                <w:kern w:val="24"/>
                <w:sz w:val="22"/>
                <w:szCs w:val="20"/>
              </w:rPr>
              <w:t>[</w:t>
            </w:r>
            <w:r w:rsidRPr="00666AE6">
              <w:rPr>
                <w:rFonts w:ascii="新細明體" w:eastAsia="新細明體" w:hAnsi="新細明體" w:cs="Times New Roman" w:hint="eastAsia"/>
                <w:color w:val="FF0000"/>
                <w:kern w:val="24"/>
                <w:sz w:val="22"/>
                <w:szCs w:val="20"/>
                <w:lang w:eastAsia="zh-CN"/>
              </w:rPr>
              <w:t>讓學生自由發揮</w:t>
            </w:r>
            <w:r w:rsidRPr="00666AE6">
              <w:rPr>
                <w:rFonts w:ascii="新細明體" w:eastAsia="新細明體" w:hAnsi="新細明體" w:cs="Times New Roman"/>
                <w:color w:val="FF0000"/>
                <w:kern w:val="24"/>
                <w:sz w:val="22"/>
                <w:szCs w:val="20"/>
              </w:rPr>
              <w:t>]</w:t>
            </w:r>
          </w:p>
        </w:tc>
      </w:tr>
      <w:tr w:rsidR="004F62A6" w:rsidRPr="00666AE6" w14:paraId="2BAEEC19" w14:textId="77777777" w:rsidTr="00FB55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1278" w:type="dxa"/>
          </w:tcPr>
          <w:p w14:paraId="708AF9E9" w14:textId="77777777" w:rsidR="004F62A6" w:rsidRPr="00666AE6" w:rsidRDefault="004F62A6" w:rsidP="001E0E64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  <w:lang w:eastAsia="zh-HK"/>
              </w:rPr>
            </w:pPr>
            <w:r w:rsidRPr="00666AE6"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  <w:t>小聖堂</w:t>
            </w:r>
          </w:p>
        </w:tc>
        <w:tc>
          <w:tcPr>
            <w:tcW w:w="4234" w:type="dxa"/>
          </w:tcPr>
          <w:p w14:paraId="1EA261DF" w14:textId="77777777" w:rsidR="004F62A6" w:rsidRPr="00666AE6" w:rsidRDefault="004F62A6" w:rsidP="001E0E64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</w:pPr>
            <w:r w:rsidRPr="00666AE6"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  <w:t>慕主小聖堂：基督</w:t>
            </w:r>
          </w:p>
          <w:p w14:paraId="56917629" w14:textId="77777777" w:rsidR="004F62A6" w:rsidRPr="00666AE6" w:rsidRDefault="004F62A6" w:rsidP="001E0E64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</w:pPr>
            <w:r w:rsidRPr="00666AE6"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  <w:t>景華小聖堂：聖靈</w:t>
            </w:r>
          </w:p>
        </w:tc>
        <w:tc>
          <w:tcPr>
            <w:tcW w:w="4235" w:type="dxa"/>
          </w:tcPr>
          <w:p w14:paraId="256EEE0B" w14:textId="77777777" w:rsidR="004F62A6" w:rsidRPr="00666AE6" w:rsidRDefault="004F62A6" w:rsidP="001E0E64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</w:pPr>
            <w:r w:rsidRPr="00666AE6"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  <w:t>（</w:t>
            </w:r>
            <w:r w:rsidRPr="00666AE6"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  <w:lang w:eastAsia="zh-HK"/>
              </w:rPr>
              <w:t>不建議包括這兩個小聖堂）</w:t>
            </w:r>
          </w:p>
        </w:tc>
      </w:tr>
      <w:tr w:rsidR="004F62A6" w:rsidRPr="00666AE6" w14:paraId="7A128CBA" w14:textId="77777777" w:rsidTr="00FB5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278" w:type="dxa"/>
            <w:hideMark/>
          </w:tcPr>
          <w:p w14:paraId="70A43539" w14:textId="77777777" w:rsidR="004F62A6" w:rsidRPr="00666AE6" w:rsidRDefault="004F62A6" w:rsidP="004F62A6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tLeast"/>
              <w:contextualSpacing w:val="0"/>
              <w:rPr>
                <w:rFonts w:ascii="新細明體" w:eastAsia="新細明體" w:hAnsi="新細明體" w:cs="Times New Roman"/>
                <w:szCs w:val="20"/>
                <w:lang w:eastAsia="zh-HK"/>
              </w:rPr>
            </w:pPr>
            <w:r w:rsidRPr="00666AE6">
              <w:rPr>
                <w:rFonts w:ascii="新細明體" w:eastAsia="新細明體" w:hAnsi="新細明體" w:cs="Times New Roman"/>
                <w:color w:val="000000" w:themeColor="dark1"/>
                <w:kern w:val="24"/>
                <w:szCs w:val="20"/>
              </w:rPr>
              <w:t>聖壇</w:t>
            </w:r>
          </w:p>
        </w:tc>
        <w:tc>
          <w:tcPr>
            <w:tcW w:w="4234" w:type="dxa"/>
            <w:hideMark/>
          </w:tcPr>
          <w:p w14:paraId="669ACA1C" w14:textId="77777777" w:rsidR="004F62A6" w:rsidRPr="00666AE6" w:rsidRDefault="004F62A6" w:rsidP="001E0E64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</w:pPr>
            <w:r w:rsidRPr="00666AE6"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  <w:t>天文氣象的紋飾，傳統中國宗教建築，是求風調雨順，而基督教就相信上帝是風雷雨電的創造主。</w:t>
            </w:r>
          </w:p>
          <w:p w14:paraId="5B487E7E" w14:textId="77777777" w:rsidR="004F62A6" w:rsidRPr="00666AE6" w:rsidRDefault="004F62A6" w:rsidP="001E0E64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  <w:lang w:eastAsia="zh-HK"/>
              </w:rPr>
            </w:pPr>
          </w:p>
          <w:p w14:paraId="07299E50" w14:textId="5EC3D7FB" w:rsidR="004F62A6" w:rsidRPr="00666AE6" w:rsidRDefault="004F62A6" w:rsidP="001E0E64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</w:pPr>
            <w:r w:rsidRPr="00666AE6"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  <w:t>到了第三天早晨，山上有雷轟、閃電和密雲，並且角聲非常響亮，營中的百姓盡都戰抖。</w:t>
            </w:r>
            <w:r w:rsidR="001265FF" w:rsidRPr="00666AE6"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  <w:t>（</w:t>
            </w:r>
            <w:r w:rsidRPr="00666AE6"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  <w:t>出埃及記 19章16節</w:t>
            </w:r>
            <w:r w:rsidR="001265FF" w:rsidRPr="00666AE6"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  <w:t>）</w:t>
            </w:r>
          </w:p>
          <w:p w14:paraId="62AB242C" w14:textId="77777777" w:rsidR="004F62A6" w:rsidRPr="00666AE6" w:rsidRDefault="004F62A6" w:rsidP="001E0E64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</w:pPr>
            <w:r w:rsidRPr="00666AE6"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  <w:t>上帝臨在頒佈十誡予摩西</w:t>
            </w:r>
          </w:p>
          <w:p w14:paraId="5A97A644" w14:textId="77777777" w:rsidR="004F62A6" w:rsidRPr="00666AE6" w:rsidRDefault="004F62A6" w:rsidP="001E0E64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</w:pPr>
          </w:p>
          <w:p w14:paraId="06D26954" w14:textId="77777777" w:rsidR="004F62A6" w:rsidRPr="00666AE6" w:rsidRDefault="004F62A6" w:rsidP="001E0E64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Times New Roman"/>
                <w:kern w:val="0"/>
                <w:sz w:val="22"/>
                <w:szCs w:val="20"/>
                <w:lang w:eastAsia="zh-HK"/>
              </w:rPr>
            </w:pPr>
            <w:r w:rsidRPr="00666AE6"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  <w:t>基督教相信上帝是雲雷電的創造主，雲雷電象徵大自然，亦象徵上帝的臨在。</w:t>
            </w:r>
          </w:p>
        </w:tc>
        <w:tc>
          <w:tcPr>
            <w:tcW w:w="4235" w:type="dxa"/>
            <w:hideMark/>
          </w:tcPr>
          <w:p w14:paraId="511F8133" w14:textId="461C127E" w:rsidR="004F62A6" w:rsidRPr="00666AE6" w:rsidRDefault="004F62A6" w:rsidP="001E0E64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</w:pPr>
            <w:r w:rsidRPr="00666AE6"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  <w:t>在座堂中佈滿雲雷電紋</w:t>
            </w:r>
            <w:r w:rsidR="001265FF" w:rsidRPr="00666AE6"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  <w:t>，</w:t>
            </w:r>
            <w:r w:rsidR="001265FF" w:rsidRPr="00666AE6">
              <w:rPr>
                <w:rFonts w:ascii="新細明體" w:eastAsia="新細明體" w:hAnsi="新細明體" w:cs="Times New Roman" w:hint="eastAsia"/>
                <w:color w:val="000000" w:themeColor="dark1"/>
                <w:kern w:val="24"/>
                <w:sz w:val="22"/>
                <w:szCs w:val="20"/>
              </w:rPr>
              <w:t>這</w:t>
            </w:r>
            <w:r w:rsidRPr="00666AE6"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  <w:t>象徵上帝臨在座堂中，與信徒同在，另</w:t>
            </w:r>
            <w:r w:rsidR="001265FF" w:rsidRPr="00666AE6"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  <w:t>一</w:t>
            </w:r>
            <w:r w:rsidRPr="00666AE6"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  <w:t>方面信徒亦處身於上帝的創造中，與自然合而為一。</w:t>
            </w:r>
          </w:p>
          <w:p w14:paraId="40AC5885" w14:textId="77777777" w:rsidR="004F62A6" w:rsidRPr="00666AE6" w:rsidRDefault="004F62A6" w:rsidP="001E0E64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</w:pPr>
          </w:p>
          <w:p w14:paraId="2ECCBBBC" w14:textId="77777777" w:rsidR="004F62A6" w:rsidRPr="00666AE6" w:rsidRDefault="004F62A6" w:rsidP="001E0E64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</w:pPr>
            <w:r w:rsidRPr="00666AE6"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  <w:t>創造天地的主：敬畏上主</w:t>
            </w:r>
          </w:p>
          <w:p w14:paraId="7F4AF7D4" w14:textId="77777777" w:rsidR="004F62A6" w:rsidRPr="00666AE6" w:rsidRDefault="004F62A6" w:rsidP="001E0E64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Times New Roman"/>
                <w:kern w:val="0"/>
                <w:sz w:val="22"/>
                <w:szCs w:val="20"/>
                <w:lang w:eastAsia="zh-HK"/>
              </w:rPr>
            </w:pPr>
            <w:r w:rsidRPr="00666AE6"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  <w:t>臨在人間的主：與人同在</w:t>
            </w:r>
          </w:p>
        </w:tc>
      </w:tr>
      <w:tr w:rsidR="004F62A6" w:rsidRPr="00666AE6" w14:paraId="356427F3" w14:textId="77777777" w:rsidTr="00FB55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1278" w:type="dxa"/>
            <w:hideMark/>
          </w:tcPr>
          <w:p w14:paraId="34ADC092" w14:textId="77777777" w:rsidR="004F62A6" w:rsidRPr="00666AE6" w:rsidRDefault="004F62A6" w:rsidP="004F62A6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tLeast"/>
              <w:contextualSpacing w:val="0"/>
              <w:rPr>
                <w:rFonts w:ascii="新細明體" w:eastAsia="新細明體" w:hAnsi="新細明體" w:cs="Times New Roman"/>
                <w:szCs w:val="20"/>
                <w:lang w:eastAsia="zh-HK"/>
              </w:rPr>
            </w:pPr>
            <w:r w:rsidRPr="00666AE6">
              <w:rPr>
                <w:rFonts w:ascii="新細明體" w:eastAsia="新細明體" w:hAnsi="新細明體" w:cs="Times New Roman"/>
                <w:color w:val="000000" w:themeColor="dark1"/>
                <w:kern w:val="24"/>
                <w:szCs w:val="20"/>
              </w:rPr>
              <w:t>竹節燭台</w:t>
            </w:r>
          </w:p>
        </w:tc>
        <w:tc>
          <w:tcPr>
            <w:tcW w:w="4234" w:type="dxa"/>
            <w:hideMark/>
          </w:tcPr>
          <w:p w14:paraId="08C16467" w14:textId="77777777" w:rsidR="004F62A6" w:rsidRPr="00666AE6" w:rsidRDefault="004F62A6" w:rsidP="001E0E64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</w:pPr>
            <w:r w:rsidRPr="00666AE6"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  <w:t>耶穌說：我是光</w:t>
            </w:r>
          </w:p>
          <w:p w14:paraId="7E358234" w14:textId="77777777" w:rsidR="004F62A6" w:rsidRPr="00666AE6" w:rsidRDefault="004F62A6" w:rsidP="001E0E64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Times New Roman"/>
                <w:kern w:val="0"/>
                <w:sz w:val="22"/>
                <w:szCs w:val="20"/>
                <w:lang w:eastAsia="zh-HK"/>
              </w:rPr>
            </w:pPr>
            <w:r w:rsidRPr="00666AE6"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  <w:t>耶穌又說：門徒要做鹽做光</w:t>
            </w:r>
          </w:p>
        </w:tc>
        <w:tc>
          <w:tcPr>
            <w:tcW w:w="4235" w:type="dxa"/>
            <w:hideMark/>
          </w:tcPr>
          <w:p w14:paraId="65D10D55" w14:textId="77777777" w:rsidR="004F62A6" w:rsidRPr="00666AE6" w:rsidRDefault="004F62A6" w:rsidP="001E0E64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Times New Roman"/>
                <w:kern w:val="0"/>
                <w:sz w:val="22"/>
                <w:szCs w:val="20"/>
                <w:lang w:eastAsia="zh-HK"/>
              </w:rPr>
            </w:pPr>
            <w:r w:rsidRPr="00666AE6"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  <w:t>敬拜耶穌</w:t>
            </w:r>
          </w:p>
          <w:p w14:paraId="1FF96D3E" w14:textId="77777777" w:rsidR="004F62A6" w:rsidRPr="00666AE6" w:rsidRDefault="004F62A6" w:rsidP="001E0E64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</w:pPr>
            <w:r w:rsidRPr="00666AE6"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  <w:t>自己也要成為一點燭光</w:t>
            </w:r>
          </w:p>
          <w:p w14:paraId="3EE0A490" w14:textId="77777777" w:rsidR="004F62A6" w:rsidRPr="00666AE6" w:rsidRDefault="004F62A6" w:rsidP="001E0E64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</w:pPr>
            <w:r w:rsidRPr="00666AE6"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  <w:t>這點燭光，是在竹製燭台上</w:t>
            </w:r>
          </w:p>
          <w:p w14:paraId="4B15F543" w14:textId="77777777" w:rsidR="004F62A6" w:rsidRPr="00666AE6" w:rsidRDefault="004F62A6" w:rsidP="001E0E64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</w:pPr>
          </w:p>
          <w:p w14:paraId="246EFA16" w14:textId="4A00E7D8" w:rsidR="004F62A6" w:rsidRPr="00666AE6" w:rsidRDefault="004F62A6" w:rsidP="001E0E64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Times New Roman"/>
                <w:color w:val="70AD47" w:themeColor="accent6"/>
                <w:kern w:val="24"/>
                <w:sz w:val="22"/>
                <w:szCs w:val="20"/>
              </w:rPr>
            </w:pPr>
            <w:r w:rsidRPr="00666AE6"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  <w:t>竹之七德</w:t>
            </w:r>
            <w:r w:rsidR="00B15AA0" w:rsidRPr="00666AE6">
              <w:rPr>
                <w:rStyle w:val="FootnoteReference"/>
                <w:rFonts w:ascii="新細明體" w:eastAsia="新細明體" w:hAnsi="新細明體" w:cs="Times New Roman"/>
                <w:b/>
                <w:bCs/>
                <w:color w:val="70AD47" w:themeColor="accent6"/>
                <w:kern w:val="24"/>
                <w:szCs w:val="24"/>
              </w:rPr>
              <w:footnoteReference w:id="1"/>
            </w:r>
          </w:p>
          <w:p w14:paraId="507CE34D" w14:textId="77777777" w:rsidR="004F62A6" w:rsidRPr="00666AE6" w:rsidRDefault="004F62A6" w:rsidP="001E0E64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</w:pPr>
            <w:r w:rsidRPr="00666AE6"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  <w:t>竹身形挺直，寧折不彎；是曰正直。</w:t>
            </w:r>
          </w:p>
          <w:p w14:paraId="6228DB7C" w14:textId="77777777" w:rsidR="004F62A6" w:rsidRPr="00666AE6" w:rsidRDefault="004F62A6" w:rsidP="001E0E64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</w:pPr>
            <w:r w:rsidRPr="00666AE6"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  <w:t>竹雖有竹節，卻不止步；是曰奮進。</w:t>
            </w:r>
          </w:p>
          <w:p w14:paraId="54790E12" w14:textId="5891AC01" w:rsidR="004F62A6" w:rsidRPr="00666AE6" w:rsidRDefault="004F62A6" w:rsidP="001E0E64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</w:pPr>
            <w:r w:rsidRPr="00666AE6"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  <w:t>竹外直中空，襟懷若</w:t>
            </w:r>
            <w:r w:rsidR="008B645A" w:rsidRPr="00666AE6">
              <w:rPr>
                <w:rFonts w:ascii="新細明體" w:eastAsia="新細明體" w:hAnsi="新細明體" w:cs="Times New Roman" w:hint="eastAsia"/>
                <w:color w:val="000000" w:themeColor="dark1"/>
                <w:kern w:val="24"/>
                <w:sz w:val="22"/>
                <w:szCs w:val="20"/>
              </w:rPr>
              <w:t>谷</w:t>
            </w:r>
            <w:r w:rsidRPr="00666AE6"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  <w:t>；是曰虛懷。</w:t>
            </w:r>
          </w:p>
          <w:p w14:paraId="431DA334" w14:textId="77777777" w:rsidR="004F62A6" w:rsidRPr="00666AE6" w:rsidRDefault="004F62A6" w:rsidP="001E0E64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</w:pPr>
            <w:r w:rsidRPr="00666AE6"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  <w:t>竹有花不開，素面朝天；是曰質樸。</w:t>
            </w:r>
          </w:p>
          <w:p w14:paraId="630AD37C" w14:textId="77777777" w:rsidR="004F62A6" w:rsidRPr="00666AE6" w:rsidRDefault="004F62A6" w:rsidP="001E0E64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</w:pPr>
            <w:r w:rsidRPr="00666AE6"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  <w:t>竹超然獨立，頂天立地；是曰卓爾。</w:t>
            </w:r>
          </w:p>
          <w:p w14:paraId="316034D5" w14:textId="77777777" w:rsidR="004F62A6" w:rsidRPr="00666AE6" w:rsidRDefault="004F62A6" w:rsidP="001E0E64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</w:pPr>
            <w:r w:rsidRPr="00666AE6"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  <w:t>竹雖曰卓爾，卻不似松；是曰善群。</w:t>
            </w:r>
          </w:p>
          <w:p w14:paraId="52D7A1B9" w14:textId="77777777" w:rsidR="004F62A6" w:rsidRPr="00666AE6" w:rsidRDefault="004F62A6" w:rsidP="001E0E64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Times New Roman"/>
                <w:kern w:val="0"/>
                <w:sz w:val="22"/>
                <w:szCs w:val="20"/>
                <w:lang w:eastAsia="zh-HK"/>
              </w:rPr>
            </w:pPr>
            <w:r w:rsidRPr="00666AE6"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  <w:t>竹載文傳世，任勞任怨；是曰擔當。</w:t>
            </w:r>
          </w:p>
        </w:tc>
      </w:tr>
      <w:tr w:rsidR="004F62A6" w:rsidRPr="00666AE6" w14:paraId="63669B34" w14:textId="77777777" w:rsidTr="00FB5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278" w:type="dxa"/>
            <w:hideMark/>
          </w:tcPr>
          <w:p w14:paraId="5E5D64C6" w14:textId="77777777" w:rsidR="004F62A6" w:rsidRPr="00666AE6" w:rsidRDefault="004F62A6" w:rsidP="004F62A6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tLeast"/>
              <w:contextualSpacing w:val="0"/>
              <w:rPr>
                <w:rFonts w:ascii="新細明體" w:eastAsia="新細明體" w:hAnsi="新細明體" w:cs="Times New Roman"/>
                <w:szCs w:val="20"/>
                <w:lang w:eastAsia="zh-HK"/>
              </w:rPr>
            </w:pPr>
            <w:r w:rsidRPr="00666AE6">
              <w:rPr>
                <w:rFonts w:ascii="新細明體" w:eastAsia="新細明體" w:hAnsi="新細明體" w:cs="Times New Roman"/>
                <w:color w:val="000000" w:themeColor="dark1"/>
                <w:kern w:val="24"/>
                <w:szCs w:val="20"/>
              </w:rPr>
              <w:lastRenderedPageBreak/>
              <w:t>使命之路</w:t>
            </w:r>
          </w:p>
        </w:tc>
        <w:tc>
          <w:tcPr>
            <w:tcW w:w="4234" w:type="dxa"/>
            <w:hideMark/>
          </w:tcPr>
          <w:p w14:paraId="3FEFF56B" w14:textId="77777777" w:rsidR="004F62A6" w:rsidRPr="00666AE6" w:rsidRDefault="004F62A6" w:rsidP="001E0E64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Times New Roman"/>
                <w:kern w:val="0"/>
                <w:sz w:val="22"/>
                <w:szCs w:val="20"/>
                <w:lang w:eastAsia="zh-HK"/>
              </w:rPr>
            </w:pPr>
            <w:r w:rsidRPr="00666AE6"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  <w:t>這是東九龍教區發展的歷史，帶著使命進入世界，服務人群：堂所、學校、社會服務</w:t>
            </w:r>
          </w:p>
        </w:tc>
        <w:tc>
          <w:tcPr>
            <w:tcW w:w="4235" w:type="dxa"/>
            <w:hideMark/>
          </w:tcPr>
          <w:p w14:paraId="23774D41" w14:textId="77777777" w:rsidR="004F62A6" w:rsidRPr="00666AE6" w:rsidRDefault="00AA51DF" w:rsidP="001E0E64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</w:pPr>
            <w:r w:rsidRPr="00666AE6">
              <w:rPr>
                <w:rFonts w:ascii="新細明體" w:eastAsia="新細明體" w:hAnsi="新細明體" w:cs="Times New Roman" w:hint="eastAsia"/>
                <w:color w:val="000000" w:themeColor="dark1"/>
                <w:kern w:val="24"/>
                <w:sz w:val="22"/>
                <w:szCs w:val="20"/>
              </w:rPr>
              <w:t>你曾否</w:t>
            </w:r>
            <w:r w:rsidR="004F62A6" w:rsidRPr="00666AE6">
              <w:rPr>
                <w:rFonts w:ascii="新細明體" w:eastAsia="新細明體" w:hAnsi="新細明體" w:cs="Times New Roman"/>
                <w:color w:val="000000" w:themeColor="dark1"/>
                <w:kern w:val="24"/>
                <w:sz w:val="22"/>
                <w:szCs w:val="20"/>
              </w:rPr>
              <w:t>想過自己會有甚麼使命？</w:t>
            </w:r>
          </w:p>
          <w:p w14:paraId="73A6DC84" w14:textId="32DB800B" w:rsidR="00D20107" w:rsidRPr="00666AE6" w:rsidRDefault="00D20107" w:rsidP="001E0E64">
            <w:pPr>
              <w:widowControl/>
              <w:snapToGrid w:val="0"/>
              <w:spacing w:line="240" w:lineRule="atLeast"/>
              <w:rPr>
                <w:rFonts w:ascii="新細明體" w:eastAsia="新細明體" w:hAnsi="新細明體" w:cs="Times New Roman"/>
                <w:kern w:val="0"/>
                <w:sz w:val="22"/>
                <w:szCs w:val="20"/>
                <w:lang w:eastAsia="zh-HK"/>
              </w:rPr>
            </w:pPr>
            <w:r w:rsidRPr="00666AE6">
              <w:rPr>
                <w:rFonts w:ascii="新細明體" w:eastAsia="新細明體" w:hAnsi="新細明體" w:cs="Times New Roman"/>
                <w:color w:val="FF0000"/>
                <w:kern w:val="24"/>
                <w:sz w:val="22"/>
                <w:szCs w:val="20"/>
              </w:rPr>
              <w:t>[</w:t>
            </w:r>
            <w:r w:rsidRPr="00666AE6">
              <w:rPr>
                <w:rFonts w:ascii="新細明體" w:eastAsia="新細明體" w:hAnsi="新細明體" w:cs="Times New Roman" w:hint="eastAsia"/>
                <w:color w:val="FF0000"/>
                <w:kern w:val="24"/>
                <w:sz w:val="22"/>
                <w:szCs w:val="20"/>
                <w:lang w:eastAsia="zh-CN"/>
              </w:rPr>
              <w:t>讓學生自由發揮</w:t>
            </w:r>
            <w:r w:rsidRPr="00666AE6">
              <w:rPr>
                <w:rFonts w:ascii="新細明體" w:eastAsia="新細明體" w:hAnsi="新細明體" w:cs="Times New Roman"/>
                <w:color w:val="FF0000"/>
                <w:kern w:val="24"/>
                <w:sz w:val="22"/>
                <w:szCs w:val="20"/>
              </w:rPr>
              <w:t>]</w:t>
            </w:r>
          </w:p>
        </w:tc>
      </w:tr>
      <w:bookmarkEnd w:id="0"/>
    </w:tbl>
    <w:p w14:paraId="725CFF6A" w14:textId="77777777" w:rsidR="00474D32" w:rsidRPr="00666AE6" w:rsidRDefault="00474D32">
      <w:pPr>
        <w:rPr>
          <w:rFonts w:ascii="新細明體" w:eastAsia="新細明體" w:hAnsi="新細明體"/>
        </w:rPr>
      </w:pPr>
    </w:p>
    <w:sectPr w:rsidR="00474D32" w:rsidRPr="00666AE6" w:rsidSect="004F62A6">
      <w:pgSz w:w="11909" w:h="16834" w:code="9"/>
      <w:pgMar w:top="1440" w:right="1797" w:bottom="993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0AD01" w14:textId="77777777" w:rsidR="003C19A6" w:rsidRDefault="003C19A6" w:rsidP="00FB5597">
      <w:r>
        <w:separator/>
      </w:r>
    </w:p>
  </w:endnote>
  <w:endnote w:type="continuationSeparator" w:id="0">
    <w:p w14:paraId="26EFFB95" w14:textId="77777777" w:rsidR="003C19A6" w:rsidRDefault="003C19A6" w:rsidP="00FB5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0230E" w14:textId="77777777" w:rsidR="003C19A6" w:rsidRDefault="003C19A6" w:rsidP="00FB5597">
      <w:r>
        <w:separator/>
      </w:r>
    </w:p>
  </w:footnote>
  <w:footnote w:type="continuationSeparator" w:id="0">
    <w:p w14:paraId="68D73D3E" w14:textId="77777777" w:rsidR="003C19A6" w:rsidRDefault="003C19A6" w:rsidP="00FB5597">
      <w:r>
        <w:continuationSeparator/>
      </w:r>
    </w:p>
  </w:footnote>
  <w:footnote w:id="1">
    <w:p w14:paraId="1FCB1C0B" w14:textId="1808FB26" w:rsidR="00B15AA0" w:rsidRPr="00B15AA0" w:rsidRDefault="00B15AA0">
      <w:pPr>
        <w:pStyle w:val="FootnoteText"/>
        <w:rPr>
          <w:rFonts w:eastAsia="新細明體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新細明體" w:eastAsia="新細明體" w:hAnsi="新細明體" w:hint="eastAsia"/>
        </w:rPr>
        <w:t>華人百科</w:t>
      </w:r>
      <w:r w:rsidRPr="003776CA">
        <w:rPr>
          <w:rFonts w:ascii="新細明體" w:eastAsia="新細明體" w:hAnsi="新細明體" w:hint="eastAsia"/>
        </w:rPr>
        <w:t>：〈</w:t>
      </w:r>
      <w:r>
        <w:rPr>
          <w:rFonts w:ascii="新細明體" w:eastAsia="新細明體" w:hAnsi="新細明體" w:hint="eastAsia"/>
        </w:rPr>
        <w:t>歲寒三友之竹</w:t>
      </w:r>
      <w:r w:rsidRPr="003776CA">
        <w:rPr>
          <w:rFonts w:ascii="新細明體" w:eastAsia="新細明體" w:hAnsi="新細明體" w:hint="eastAsia"/>
        </w:rPr>
        <w:t>〉，取自</w:t>
      </w:r>
      <w:r w:rsidRPr="003776CA">
        <w:rPr>
          <w:rFonts w:ascii="新細明體" w:eastAsia="新細明體" w:hAnsi="新細明體"/>
        </w:rPr>
        <w:t>https://www.itsfun.com.tw/%E6%AD%B2%E5%AF%92%E4%B8%89%E5%8F%8B%E4%B9%8B%E7%AB%B9/wiki-7988145-8357815</w:t>
      </w:r>
      <w:r w:rsidRPr="003776CA">
        <w:rPr>
          <w:rFonts w:ascii="新細明體" w:eastAsia="新細明體" w:hAnsi="新細明體" w:hint="eastAsia"/>
        </w:rPr>
        <w:t>，</w:t>
      </w:r>
      <w:r w:rsidRPr="003776CA">
        <w:rPr>
          <w:rFonts w:ascii="新細明體" w:eastAsia="新細明體" w:hAnsi="新細明體"/>
        </w:rPr>
        <w:t>24-7-2020</w:t>
      </w:r>
      <w:r w:rsidRPr="003776CA">
        <w:rPr>
          <w:rFonts w:ascii="新細明體" w:eastAsia="新細明體" w:hAnsi="新細明體" w:hint="eastAsia"/>
        </w:rPr>
        <w:t>擷取。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611D4C"/>
    <w:multiLevelType w:val="hybridMultilevel"/>
    <w:tmpl w:val="262A66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2A6"/>
    <w:rsid w:val="00113A25"/>
    <w:rsid w:val="001265FF"/>
    <w:rsid w:val="0013620D"/>
    <w:rsid w:val="00137DBA"/>
    <w:rsid w:val="002175DA"/>
    <w:rsid w:val="00277A0E"/>
    <w:rsid w:val="003776CA"/>
    <w:rsid w:val="0039722B"/>
    <w:rsid w:val="00397D99"/>
    <w:rsid w:val="003C19A6"/>
    <w:rsid w:val="00474D32"/>
    <w:rsid w:val="004A098B"/>
    <w:rsid w:val="004F62A6"/>
    <w:rsid w:val="00506EC5"/>
    <w:rsid w:val="005C58AA"/>
    <w:rsid w:val="00666AE6"/>
    <w:rsid w:val="006D7158"/>
    <w:rsid w:val="007016C8"/>
    <w:rsid w:val="0080643A"/>
    <w:rsid w:val="00816AAD"/>
    <w:rsid w:val="008A0DAB"/>
    <w:rsid w:val="008B645A"/>
    <w:rsid w:val="00A339CD"/>
    <w:rsid w:val="00AA219C"/>
    <w:rsid w:val="00AA51DF"/>
    <w:rsid w:val="00B15AA0"/>
    <w:rsid w:val="00BA6A07"/>
    <w:rsid w:val="00CF5873"/>
    <w:rsid w:val="00D20107"/>
    <w:rsid w:val="00F9466E"/>
    <w:rsid w:val="00FB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36E874"/>
  <w15:docId w15:val="{A1CE226E-B500-EA4F-B250-2166ACBD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62A6"/>
    <w:pPr>
      <w:widowControl w:val="0"/>
      <w:spacing w:after="0" w:line="240" w:lineRule="auto"/>
    </w:pPr>
    <w:rPr>
      <w:kern w:val="2"/>
      <w:sz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2A6"/>
    <w:pPr>
      <w:spacing w:after="0" w:line="240" w:lineRule="auto"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62A6"/>
    <w:pPr>
      <w:widowControl/>
      <w:spacing w:after="160" w:line="259" w:lineRule="auto"/>
      <w:ind w:left="720"/>
      <w:contextualSpacing/>
    </w:pPr>
    <w:rPr>
      <w:kern w:val="0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F62A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2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2A6"/>
    <w:rPr>
      <w:kern w:val="2"/>
      <w:sz w:val="24"/>
      <w:lang w:eastAsia="zh-TW"/>
    </w:rPr>
  </w:style>
  <w:style w:type="table" w:styleId="MediumShading1-Accent6">
    <w:name w:val="Medium Shading 1 Accent 6"/>
    <w:basedOn w:val="TableNormal"/>
    <w:uiPriority w:val="63"/>
    <w:rsid w:val="004F62A6"/>
    <w:pPr>
      <w:spacing w:after="0" w:line="240" w:lineRule="auto"/>
    </w:pPr>
    <w:rPr>
      <w:kern w:val="2"/>
      <w:sz w:val="24"/>
      <w:lang w:eastAsia="zh-TW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F6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2A6"/>
    <w:rPr>
      <w:rFonts w:asciiTheme="majorHAnsi" w:eastAsiaTheme="majorEastAsia" w:hAnsiTheme="majorHAnsi" w:cstheme="majorBidi"/>
      <w:kern w:val="2"/>
      <w:sz w:val="18"/>
      <w:szCs w:val="18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FB55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597"/>
    <w:rPr>
      <w:kern w:val="2"/>
      <w:sz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FB55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597"/>
    <w:rPr>
      <w:kern w:val="2"/>
      <w:sz w:val="24"/>
      <w:lang w:eastAsia="zh-TW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5AA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5AA0"/>
    <w:rPr>
      <w:kern w:val="2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B15A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2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AD23A-3E47-4FF2-ABB2-917C0D80B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208</Words>
  <Characters>1610</Characters>
  <Application>Microsoft Office Word</Application>
  <DocSecurity>0</DocSecurity>
  <Lines>64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LEUNG, Wai Man Jo Jo [CRSE]</dc:creator>
  <cp:keywords/>
  <dc:description/>
  <cp:lastModifiedBy>Centre for Religious and Spirituality Education</cp:lastModifiedBy>
  <cp:revision>8</cp:revision>
  <dcterms:created xsi:type="dcterms:W3CDTF">2020-07-20T22:47:00Z</dcterms:created>
  <dcterms:modified xsi:type="dcterms:W3CDTF">2020-12-07T07:07:00Z</dcterms:modified>
</cp:coreProperties>
</file>